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C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Приложение к приказу министерства </w:t>
      </w:r>
    </w:p>
    <w:p w:rsidR="00F206C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</w:p>
    <w:p w:rsidR="00F206C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="00365AB9">
        <w:rPr>
          <w:rFonts w:ascii="Times New Roman" w:hAnsi="Times New Roman" w:cs="Times New Roman"/>
          <w:sz w:val="24"/>
          <w:szCs w:val="24"/>
        </w:rPr>
        <w:t xml:space="preserve">   № 1488-пр</w:t>
      </w:r>
    </w:p>
    <w:p w:rsidR="001E41FB" w:rsidRPr="00F206CB" w:rsidRDefault="00F206CB" w:rsidP="00BD0A38">
      <w:pPr>
        <w:spacing w:after="0" w:line="240" w:lineRule="exact"/>
        <w:ind w:firstLine="4820"/>
        <w:rPr>
          <w:rFonts w:ascii="Times New Roman" w:hAnsi="Times New Roman" w:cs="Times New Roman"/>
          <w:sz w:val="24"/>
          <w:szCs w:val="24"/>
        </w:rPr>
      </w:pPr>
      <w:r w:rsidRPr="00F206CB">
        <w:rPr>
          <w:rFonts w:ascii="Times New Roman" w:hAnsi="Times New Roman" w:cs="Times New Roman"/>
          <w:sz w:val="24"/>
          <w:szCs w:val="24"/>
        </w:rPr>
        <w:t xml:space="preserve">от </w:t>
      </w:r>
      <w:r w:rsidR="001E41FB" w:rsidRPr="00F206CB">
        <w:rPr>
          <w:rFonts w:ascii="Times New Roman" w:hAnsi="Times New Roman" w:cs="Times New Roman"/>
          <w:sz w:val="24"/>
          <w:szCs w:val="24"/>
        </w:rPr>
        <w:t>«</w:t>
      </w:r>
      <w:r w:rsidR="00365AB9">
        <w:rPr>
          <w:rFonts w:ascii="Times New Roman" w:hAnsi="Times New Roman" w:cs="Times New Roman"/>
          <w:sz w:val="24"/>
          <w:szCs w:val="24"/>
        </w:rPr>
        <w:t>30</w:t>
      </w:r>
      <w:r w:rsidR="001E41FB" w:rsidRPr="00F206CB">
        <w:rPr>
          <w:rFonts w:ascii="Times New Roman" w:hAnsi="Times New Roman" w:cs="Times New Roman"/>
          <w:sz w:val="24"/>
          <w:szCs w:val="24"/>
        </w:rPr>
        <w:t>»_</w:t>
      </w:r>
      <w:r w:rsidR="00365AB9">
        <w:rPr>
          <w:rFonts w:ascii="Times New Roman" w:hAnsi="Times New Roman" w:cs="Times New Roman"/>
          <w:sz w:val="24"/>
          <w:szCs w:val="24"/>
        </w:rPr>
        <w:t xml:space="preserve">декабря </w:t>
      </w:r>
      <w:bookmarkStart w:id="0" w:name="_GoBack"/>
      <w:bookmarkEnd w:id="0"/>
      <w:r w:rsidR="001E41FB" w:rsidRPr="00F206CB">
        <w:rPr>
          <w:rFonts w:ascii="Times New Roman" w:hAnsi="Times New Roman" w:cs="Times New Roman"/>
          <w:sz w:val="24"/>
          <w:szCs w:val="24"/>
        </w:rPr>
        <w:t xml:space="preserve"> 201</w:t>
      </w:r>
      <w:r w:rsidR="00BD0A38" w:rsidRPr="00F206CB">
        <w:rPr>
          <w:rFonts w:ascii="Times New Roman" w:hAnsi="Times New Roman" w:cs="Times New Roman"/>
          <w:sz w:val="24"/>
          <w:szCs w:val="24"/>
        </w:rPr>
        <w:t>6</w:t>
      </w:r>
      <w:r w:rsidR="001E41FB" w:rsidRPr="00F20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BCD" w:rsidRDefault="00274BCD" w:rsidP="001E41FB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274BCD" w:rsidRDefault="00274BCD" w:rsidP="001E41FB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274BCD" w:rsidRDefault="00274BCD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74BCD" w:rsidRDefault="00274BCD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</w:t>
      </w:r>
      <w:r w:rsidRPr="00274BCD">
        <w:rPr>
          <w:rFonts w:ascii="Times New Roman" w:hAnsi="Times New Roman" w:cs="Times New Roman"/>
          <w:sz w:val="28"/>
          <w:szCs w:val="28"/>
        </w:rPr>
        <w:t xml:space="preserve"> </w:t>
      </w:r>
      <w:r w:rsidRPr="00EC16F9">
        <w:rPr>
          <w:rFonts w:ascii="Times New Roman" w:hAnsi="Times New Roman" w:cs="Times New Roman"/>
          <w:sz w:val="28"/>
          <w:szCs w:val="28"/>
        </w:rPr>
        <w:t>комиссий по координации работы по противодействию коррупции в министерстве образования и молодежной политики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033F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5777" w:rsidRDefault="00895777" w:rsidP="00274B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360"/>
        <w:gridCol w:w="6300"/>
        <w:gridCol w:w="1148"/>
        <w:gridCol w:w="2410"/>
      </w:tblGrid>
      <w:tr w:rsidR="00A47862" w:rsidRPr="00B75D1A" w:rsidTr="002167D6">
        <w:tc>
          <w:tcPr>
            <w:tcW w:w="360" w:type="dxa"/>
          </w:tcPr>
          <w:p w:rsidR="00A47862" w:rsidRPr="002D0332" w:rsidRDefault="00A47862" w:rsidP="00B75D1A">
            <w:pPr>
              <w:pStyle w:val="a3"/>
              <w:ind w:right="-5"/>
              <w:rPr>
                <w:szCs w:val="28"/>
              </w:rPr>
            </w:pPr>
            <w:r w:rsidRPr="002D0332">
              <w:rPr>
                <w:szCs w:val="28"/>
              </w:rPr>
              <w:t>№</w:t>
            </w:r>
          </w:p>
        </w:tc>
        <w:tc>
          <w:tcPr>
            <w:tcW w:w="6300" w:type="dxa"/>
          </w:tcPr>
          <w:p w:rsidR="00A47862" w:rsidRPr="00B75D1A" w:rsidRDefault="00A47862" w:rsidP="00B75D1A">
            <w:pPr>
              <w:pStyle w:val="a3"/>
              <w:ind w:right="-5"/>
              <w:rPr>
                <w:b/>
                <w:szCs w:val="28"/>
              </w:rPr>
            </w:pPr>
            <w:r w:rsidRPr="00B75D1A">
              <w:rPr>
                <w:b/>
                <w:szCs w:val="28"/>
              </w:rPr>
              <w:t>Тема заседаний</w:t>
            </w:r>
          </w:p>
        </w:tc>
        <w:tc>
          <w:tcPr>
            <w:tcW w:w="1148" w:type="dxa"/>
          </w:tcPr>
          <w:p w:rsidR="00A47862" w:rsidRPr="00B75D1A" w:rsidRDefault="00A47862" w:rsidP="00B75D1A">
            <w:pPr>
              <w:pStyle w:val="a3"/>
              <w:ind w:right="-5"/>
              <w:rPr>
                <w:b/>
                <w:szCs w:val="28"/>
              </w:rPr>
            </w:pPr>
            <w:r w:rsidRPr="00B75D1A">
              <w:rPr>
                <w:b/>
                <w:szCs w:val="28"/>
              </w:rPr>
              <w:t xml:space="preserve">Срок </w:t>
            </w:r>
          </w:p>
        </w:tc>
        <w:tc>
          <w:tcPr>
            <w:tcW w:w="2410" w:type="dxa"/>
          </w:tcPr>
          <w:p w:rsidR="00A47862" w:rsidRPr="00B75D1A" w:rsidRDefault="00A47862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  <w:r w:rsidRPr="00B75D1A">
              <w:rPr>
                <w:b/>
                <w:szCs w:val="28"/>
              </w:rPr>
              <w:t xml:space="preserve">Ответственный </w:t>
            </w:r>
          </w:p>
        </w:tc>
      </w:tr>
      <w:tr w:rsidR="00A47862" w:rsidRPr="00B75D1A" w:rsidTr="002167D6">
        <w:tc>
          <w:tcPr>
            <w:tcW w:w="360" w:type="dxa"/>
            <w:vMerge w:val="restart"/>
          </w:tcPr>
          <w:p w:rsidR="00A47862" w:rsidRPr="002D0332" w:rsidRDefault="00A47862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t>1.</w:t>
            </w:r>
          </w:p>
        </w:tc>
        <w:tc>
          <w:tcPr>
            <w:tcW w:w="6300" w:type="dxa"/>
          </w:tcPr>
          <w:p w:rsidR="00A47862" w:rsidRPr="00B75D1A" w:rsidRDefault="00A47862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Об итогах работы в 201</w:t>
            </w:r>
            <w:r w:rsidR="00033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 xml:space="preserve"> году по профилактике коррупционных или иных правонарушений в м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нистерстве образования и молодежной политики Ставропольского края.</w:t>
            </w:r>
          </w:p>
          <w:p w:rsidR="00A47862" w:rsidRPr="00B75D1A" w:rsidRDefault="00A47862" w:rsidP="00033F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предоставлению гос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дарственными гражданскими служащими мин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 края сведений о доходах, об имуществе и обязательствах имущественного х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>рактера за 201</w:t>
            </w:r>
            <w:r w:rsidR="00033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148" w:type="dxa"/>
            <w:vMerge w:val="restart"/>
          </w:tcPr>
          <w:p w:rsidR="00FA4172" w:rsidRDefault="00A47862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</w:t>
            </w:r>
          </w:p>
          <w:p w:rsidR="00A47862" w:rsidRPr="00B75D1A" w:rsidRDefault="00A47862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</w:rPr>
              <w:t>квартал</w:t>
            </w:r>
          </w:p>
        </w:tc>
        <w:tc>
          <w:tcPr>
            <w:tcW w:w="2410" w:type="dxa"/>
          </w:tcPr>
          <w:p w:rsidR="00A47862" w:rsidRPr="00B75D1A" w:rsidRDefault="00A47862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 xml:space="preserve">Страчкова Ф.Н., </w:t>
            </w:r>
          </w:p>
          <w:p w:rsidR="00A47862" w:rsidRPr="00B75D1A" w:rsidRDefault="00A47862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>начальник отдела организационного и кадрового обе</w:t>
            </w:r>
            <w:r w:rsidRPr="00B75D1A">
              <w:rPr>
                <w:szCs w:val="28"/>
              </w:rPr>
              <w:t>с</w:t>
            </w:r>
            <w:r w:rsidRPr="00B75D1A">
              <w:rPr>
                <w:szCs w:val="28"/>
              </w:rPr>
              <w:t>печения</w:t>
            </w:r>
          </w:p>
          <w:p w:rsidR="00A47862" w:rsidRPr="00B75D1A" w:rsidRDefault="00A47862" w:rsidP="00B75D1A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072F50" w:rsidRPr="00B75D1A" w:rsidTr="002167D6">
        <w:tc>
          <w:tcPr>
            <w:tcW w:w="360" w:type="dxa"/>
            <w:vMerge/>
          </w:tcPr>
          <w:p w:rsidR="00072F50" w:rsidRPr="002D0332" w:rsidRDefault="00072F50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072F50" w:rsidRPr="0088628C" w:rsidRDefault="00072F50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28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8628C" w:rsidRPr="0088628C">
              <w:rPr>
                <w:rFonts w:ascii="Times New Roman" w:hAnsi="Times New Roman" w:cs="Times New Roman"/>
                <w:sz w:val="28"/>
                <w:szCs w:val="28"/>
              </w:rPr>
              <w:t>деятельности министерства образования и м</w:t>
            </w:r>
            <w:r w:rsidR="0088628C" w:rsidRPr="00886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628C" w:rsidRPr="0088628C">
              <w:rPr>
                <w:rFonts w:ascii="Times New Roman" w:hAnsi="Times New Roman" w:cs="Times New Roman"/>
                <w:sz w:val="28"/>
                <w:szCs w:val="28"/>
              </w:rPr>
              <w:t xml:space="preserve">лодежной политики в сфере 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осуществления им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щественных и жилищных прав детей-сирот и д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628C">
              <w:rPr>
                <w:rFonts w:ascii="Times New Roman" w:hAnsi="Times New Roman" w:cs="Times New Roman"/>
                <w:sz w:val="28"/>
                <w:szCs w:val="28"/>
              </w:rPr>
              <w:t>тей, оставшихся без попечения родителей.</w:t>
            </w:r>
          </w:p>
          <w:p w:rsidR="00072F50" w:rsidRPr="0088628C" w:rsidRDefault="00072F50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072F50" w:rsidRPr="0088628C" w:rsidRDefault="00072F50" w:rsidP="00B75D1A">
            <w:pPr>
              <w:pStyle w:val="a3"/>
              <w:ind w:right="-5"/>
              <w:jc w:val="left"/>
              <w:rPr>
                <w:b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072F50" w:rsidRDefault="00806471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806471">
              <w:rPr>
                <w:szCs w:val="28"/>
              </w:rPr>
              <w:t>Фирсова Н.И.</w:t>
            </w:r>
            <w:r>
              <w:rPr>
                <w:szCs w:val="28"/>
              </w:rPr>
              <w:t>,</w:t>
            </w:r>
          </w:p>
          <w:p w:rsidR="00806471" w:rsidRPr="00806471" w:rsidRDefault="00806471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AE59A6">
              <w:rPr>
                <w:szCs w:val="28"/>
              </w:rPr>
              <w:t>отдела развития семе</w:t>
            </w:r>
            <w:r w:rsidR="00AE59A6">
              <w:rPr>
                <w:szCs w:val="28"/>
              </w:rPr>
              <w:t>й</w:t>
            </w:r>
            <w:r w:rsidR="00AE59A6">
              <w:rPr>
                <w:szCs w:val="28"/>
              </w:rPr>
              <w:t>ных форм устро</w:t>
            </w:r>
            <w:r w:rsidR="00AE59A6">
              <w:rPr>
                <w:szCs w:val="28"/>
              </w:rPr>
              <w:t>й</w:t>
            </w:r>
            <w:r w:rsidR="00AE59A6">
              <w:rPr>
                <w:szCs w:val="28"/>
              </w:rPr>
              <w:t>ства детей, о</w:t>
            </w:r>
            <w:r w:rsidR="00AE59A6">
              <w:rPr>
                <w:szCs w:val="28"/>
              </w:rPr>
              <w:t>с</w:t>
            </w:r>
            <w:r w:rsidR="00AE59A6">
              <w:rPr>
                <w:szCs w:val="28"/>
              </w:rPr>
              <w:t>тавшихся без п</w:t>
            </w:r>
            <w:r w:rsidR="00AE59A6">
              <w:rPr>
                <w:szCs w:val="28"/>
              </w:rPr>
              <w:t>о</w:t>
            </w:r>
            <w:r w:rsidR="00AE59A6">
              <w:rPr>
                <w:szCs w:val="28"/>
              </w:rPr>
              <w:t>печения родит</w:t>
            </w:r>
            <w:r w:rsidR="00AE59A6">
              <w:rPr>
                <w:szCs w:val="28"/>
              </w:rPr>
              <w:t>е</w:t>
            </w:r>
            <w:r w:rsidR="00AE59A6">
              <w:rPr>
                <w:szCs w:val="28"/>
              </w:rPr>
              <w:t>лей</w:t>
            </w:r>
          </w:p>
        </w:tc>
      </w:tr>
      <w:tr w:rsidR="007F046E" w:rsidRPr="00B75D1A" w:rsidTr="002167D6">
        <w:tc>
          <w:tcPr>
            <w:tcW w:w="360" w:type="dxa"/>
            <w:vMerge w:val="restart"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t>2.</w:t>
            </w:r>
          </w:p>
        </w:tc>
        <w:tc>
          <w:tcPr>
            <w:tcW w:w="6300" w:type="dxa"/>
          </w:tcPr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  <w:r w:rsidRPr="00B75D1A">
              <w:rPr>
                <w:sz w:val="28"/>
                <w:szCs w:val="28"/>
              </w:rPr>
              <w:t>О подведении итогов представления государс</w:t>
            </w:r>
            <w:r w:rsidRPr="00B75D1A">
              <w:rPr>
                <w:sz w:val="28"/>
                <w:szCs w:val="28"/>
              </w:rPr>
              <w:t>т</w:t>
            </w:r>
            <w:r w:rsidRPr="00B75D1A">
              <w:rPr>
                <w:sz w:val="28"/>
                <w:szCs w:val="28"/>
              </w:rPr>
              <w:t>венными гражданскими служащими и руковод</w:t>
            </w:r>
            <w:r w:rsidRPr="00B75D1A">
              <w:rPr>
                <w:sz w:val="28"/>
                <w:szCs w:val="28"/>
              </w:rPr>
              <w:t>и</w:t>
            </w:r>
            <w:r w:rsidRPr="00B75D1A">
              <w:rPr>
                <w:sz w:val="28"/>
                <w:szCs w:val="28"/>
              </w:rPr>
              <w:t>телями государственных организаций, подведо</w:t>
            </w:r>
            <w:r w:rsidRPr="00B75D1A">
              <w:rPr>
                <w:sz w:val="28"/>
                <w:szCs w:val="28"/>
              </w:rPr>
              <w:t>м</w:t>
            </w:r>
            <w:r w:rsidRPr="00B75D1A">
              <w:rPr>
                <w:sz w:val="28"/>
                <w:szCs w:val="28"/>
              </w:rPr>
              <w:t>ственных министерству, сведений о доходах, ра</w:t>
            </w:r>
            <w:r w:rsidRPr="00B75D1A">
              <w:rPr>
                <w:sz w:val="28"/>
                <w:szCs w:val="28"/>
              </w:rPr>
              <w:t>с</w:t>
            </w:r>
            <w:r w:rsidRPr="00B75D1A">
              <w:rPr>
                <w:sz w:val="28"/>
                <w:szCs w:val="28"/>
              </w:rPr>
              <w:t>ходах, имуществе и обязательствах имуществе</w:t>
            </w:r>
            <w:r w:rsidRPr="00B75D1A">
              <w:rPr>
                <w:sz w:val="28"/>
                <w:szCs w:val="28"/>
              </w:rPr>
              <w:t>н</w:t>
            </w:r>
            <w:r w:rsidRPr="00B75D1A">
              <w:rPr>
                <w:sz w:val="28"/>
                <w:szCs w:val="28"/>
              </w:rPr>
              <w:t xml:space="preserve">ного характера. </w:t>
            </w:r>
          </w:p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</w:p>
          <w:p w:rsidR="007F046E" w:rsidRPr="00B75D1A" w:rsidRDefault="007F046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  <w:vMerge w:val="restart"/>
          </w:tcPr>
          <w:p w:rsidR="00FA4172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II</w:t>
            </w:r>
            <w:r w:rsidRPr="00B75D1A">
              <w:rPr>
                <w:szCs w:val="28"/>
              </w:rPr>
              <w:t xml:space="preserve"> </w:t>
            </w:r>
          </w:p>
          <w:p w:rsidR="007F046E" w:rsidRPr="00B75D1A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</w:rPr>
              <w:t>квартал</w:t>
            </w:r>
          </w:p>
        </w:tc>
        <w:tc>
          <w:tcPr>
            <w:tcW w:w="2410" w:type="dxa"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 xml:space="preserve">Страчкова Ф.Н., 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>начальник отдела организационного и кадрового обе</w:t>
            </w:r>
            <w:r w:rsidRPr="00B75D1A">
              <w:rPr>
                <w:szCs w:val="28"/>
              </w:rPr>
              <w:t>с</w:t>
            </w:r>
            <w:r w:rsidRPr="00B75D1A">
              <w:rPr>
                <w:szCs w:val="28"/>
              </w:rPr>
              <w:t>печения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7F046E" w:rsidRPr="00B75D1A" w:rsidTr="002167D6">
        <w:tc>
          <w:tcPr>
            <w:tcW w:w="360" w:type="dxa"/>
            <w:vMerge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  <w:r w:rsidRPr="00B75D1A">
              <w:rPr>
                <w:sz w:val="28"/>
                <w:szCs w:val="28"/>
              </w:rPr>
              <w:t>Об обеспечении контроля за выполнением зак</w:t>
            </w:r>
            <w:r w:rsidRPr="00B75D1A">
              <w:rPr>
                <w:sz w:val="28"/>
                <w:szCs w:val="28"/>
              </w:rPr>
              <w:t>о</w:t>
            </w:r>
            <w:r w:rsidRPr="00B75D1A">
              <w:rPr>
                <w:sz w:val="28"/>
                <w:szCs w:val="28"/>
              </w:rPr>
              <w:t>нодательства о контрактной системе в сфере зак</w:t>
            </w:r>
            <w:r w:rsidRPr="00B75D1A">
              <w:rPr>
                <w:sz w:val="28"/>
                <w:szCs w:val="28"/>
              </w:rPr>
              <w:t>у</w:t>
            </w:r>
            <w:r w:rsidRPr="00B75D1A">
              <w:rPr>
                <w:sz w:val="28"/>
                <w:szCs w:val="28"/>
              </w:rPr>
              <w:t>пок товаров, работ, услуг для обеспечения гос</w:t>
            </w:r>
            <w:r w:rsidRPr="00B75D1A">
              <w:rPr>
                <w:sz w:val="28"/>
                <w:szCs w:val="28"/>
              </w:rPr>
              <w:t>у</w:t>
            </w:r>
            <w:r w:rsidRPr="00B75D1A">
              <w:rPr>
                <w:sz w:val="28"/>
                <w:szCs w:val="28"/>
              </w:rPr>
              <w:t>дарственных нужд образовательных организаций края.</w:t>
            </w:r>
          </w:p>
          <w:p w:rsidR="007F046E" w:rsidRPr="00B75D1A" w:rsidRDefault="007F046E" w:rsidP="00B75D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>Лукиди С.М.,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  <w:r w:rsidRPr="00B75D1A">
              <w:rPr>
                <w:szCs w:val="28"/>
              </w:rPr>
              <w:t>заместитель м</w:t>
            </w:r>
            <w:r w:rsidRPr="00B75D1A">
              <w:rPr>
                <w:szCs w:val="28"/>
              </w:rPr>
              <w:t>и</w:t>
            </w:r>
            <w:r w:rsidRPr="00B75D1A">
              <w:rPr>
                <w:szCs w:val="28"/>
              </w:rPr>
              <w:t>нистра</w:t>
            </w:r>
          </w:p>
        </w:tc>
      </w:tr>
      <w:tr w:rsidR="007F046E" w:rsidRPr="00B75D1A" w:rsidTr="002167D6">
        <w:tc>
          <w:tcPr>
            <w:tcW w:w="360" w:type="dxa"/>
            <w:vMerge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B75D1A" w:rsidRDefault="007C381F" w:rsidP="00325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t>мерах по противодействию коррупции в сфере бюджетных отношений, связанных с расходов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t xml:space="preserve">нием средств, выделяемых на государственные </w:t>
            </w:r>
            <w:r w:rsidRPr="007C3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 </w:t>
            </w:r>
            <w:r w:rsidR="00325D1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в сфере образ</w:t>
            </w:r>
            <w:r w:rsidR="00325D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5D1D">
              <w:rPr>
                <w:rFonts w:ascii="Times New Roman" w:hAnsi="Times New Roman" w:cs="Times New Roman"/>
                <w:sz w:val="28"/>
                <w:szCs w:val="28"/>
              </w:rPr>
              <w:t>вания.</w:t>
            </w:r>
          </w:p>
          <w:p w:rsidR="00CB4F6F" w:rsidRPr="00B75D1A" w:rsidRDefault="00CB4F6F" w:rsidP="00325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B4F6F" w:rsidRDefault="007C381F" w:rsidP="00B75D1A">
            <w:pPr>
              <w:pStyle w:val="a3"/>
              <w:ind w:right="-5"/>
              <w:rPr>
                <w:szCs w:val="28"/>
              </w:rPr>
            </w:pPr>
            <w:r>
              <w:rPr>
                <w:szCs w:val="28"/>
              </w:rPr>
              <w:t>Наумова И.А., начальник</w:t>
            </w:r>
          </w:p>
          <w:p w:rsidR="007F046E" w:rsidRPr="00B75D1A" w:rsidRDefault="007C381F" w:rsidP="00B75D1A">
            <w:pPr>
              <w:pStyle w:val="a3"/>
              <w:ind w:right="-5"/>
              <w:rPr>
                <w:szCs w:val="28"/>
              </w:rPr>
            </w:pPr>
            <w:r>
              <w:rPr>
                <w:szCs w:val="28"/>
              </w:rPr>
              <w:t xml:space="preserve"> финансово-</w:t>
            </w:r>
            <w:r>
              <w:rPr>
                <w:szCs w:val="28"/>
              </w:rPr>
              <w:lastRenderedPageBreak/>
              <w:t>экономического отдела</w:t>
            </w:r>
          </w:p>
        </w:tc>
      </w:tr>
      <w:tr w:rsidR="007F046E" w:rsidRPr="00B75D1A" w:rsidTr="002167D6">
        <w:tc>
          <w:tcPr>
            <w:tcW w:w="360" w:type="dxa"/>
            <w:vMerge w:val="restart"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lastRenderedPageBreak/>
              <w:t>3.</w:t>
            </w:r>
          </w:p>
        </w:tc>
        <w:tc>
          <w:tcPr>
            <w:tcW w:w="6300" w:type="dxa"/>
          </w:tcPr>
          <w:p w:rsidR="007F046E" w:rsidRPr="00B75D1A" w:rsidRDefault="00F61F62" w:rsidP="000F27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62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предупреждению коррупционных рисков </w:t>
            </w:r>
            <w:r w:rsidR="00F974A6">
              <w:rPr>
                <w:rFonts w:ascii="Times New Roman" w:hAnsi="Times New Roman" w:cs="Times New Roman"/>
                <w:sz w:val="28"/>
                <w:szCs w:val="28"/>
              </w:rPr>
              <w:t>при проведении государственной итоговой аттестации по образовательным программам о</w:t>
            </w:r>
            <w:r w:rsidR="00F974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74A6">
              <w:rPr>
                <w:rFonts w:ascii="Times New Roman" w:hAnsi="Times New Roman" w:cs="Times New Roman"/>
                <w:sz w:val="28"/>
                <w:szCs w:val="28"/>
              </w:rPr>
              <w:t>новного общего и среднего общего образования на территории Ставропольского края</w:t>
            </w:r>
          </w:p>
        </w:tc>
        <w:tc>
          <w:tcPr>
            <w:tcW w:w="1148" w:type="dxa"/>
            <w:vMerge w:val="restart"/>
          </w:tcPr>
          <w:p w:rsidR="007F046E" w:rsidRPr="00B75D1A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III</w:t>
            </w:r>
            <w:r w:rsidRPr="00B75D1A">
              <w:rPr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7F046E" w:rsidRPr="00B75D1A" w:rsidRDefault="00182535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Чубова О.Н</w:t>
            </w:r>
            <w:r w:rsidR="007F046E" w:rsidRPr="00B75D1A">
              <w:rPr>
                <w:szCs w:val="28"/>
              </w:rPr>
              <w:t xml:space="preserve">., 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 xml:space="preserve">начальник отдела </w:t>
            </w:r>
            <w:r w:rsidR="00182535">
              <w:rPr>
                <w:szCs w:val="28"/>
              </w:rPr>
              <w:t>общего образов</w:t>
            </w:r>
            <w:r w:rsidR="00182535">
              <w:rPr>
                <w:szCs w:val="28"/>
              </w:rPr>
              <w:t>а</w:t>
            </w:r>
            <w:r w:rsidR="00182535">
              <w:rPr>
                <w:szCs w:val="28"/>
              </w:rPr>
              <w:t>ния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</w:p>
        </w:tc>
      </w:tr>
      <w:tr w:rsidR="007F046E" w:rsidRPr="00B75D1A" w:rsidTr="002167D6">
        <w:tc>
          <w:tcPr>
            <w:tcW w:w="360" w:type="dxa"/>
            <w:vMerge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</w:p>
        </w:tc>
        <w:tc>
          <w:tcPr>
            <w:tcW w:w="6300" w:type="dxa"/>
          </w:tcPr>
          <w:p w:rsidR="00BB1F8F" w:rsidRDefault="00BB1F8F" w:rsidP="00BB1F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воспитании антикоррупционного стандарта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в молодежной среде.</w:t>
            </w:r>
          </w:p>
          <w:p w:rsidR="007F046E" w:rsidRPr="00B75D1A" w:rsidRDefault="007F046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F046E" w:rsidRPr="00B75D1A" w:rsidRDefault="007F046E" w:rsidP="00FA4172">
            <w:pPr>
              <w:pStyle w:val="a3"/>
              <w:ind w:right="-5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BB1F8F" w:rsidRDefault="00BB1F8F" w:rsidP="00BB1F8F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Евмененко Е.В.,</w:t>
            </w:r>
          </w:p>
          <w:p w:rsidR="00BB1F8F" w:rsidRDefault="00BB1F8F" w:rsidP="00BB1F8F">
            <w:pPr>
              <w:pStyle w:val="a3"/>
              <w:ind w:right="-5"/>
              <w:jc w:val="left"/>
              <w:rPr>
                <w:szCs w:val="28"/>
              </w:rPr>
            </w:pPr>
            <w:r w:rsidRPr="00B75D1A">
              <w:rPr>
                <w:szCs w:val="28"/>
              </w:rPr>
              <w:t>ректор СКИРО и ПРО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b/>
                <w:szCs w:val="28"/>
              </w:rPr>
            </w:pPr>
          </w:p>
        </w:tc>
      </w:tr>
      <w:tr w:rsidR="007F046E" w:rsidRPr="00B75D1A" w:rsidTr="002167D6">
        <w:tc>
          <w:tcPr>
            <w:tcW w:w="360" w:type="dxa"/>
          </w:tcPr>
          <w:p w:rsidR="007F046E" w:rsidRPr="002D0332" w:rsidRDefault="007F046E" w:rsidP="00B75D1A">
            <w:pPr>
              <w:pStyle w:val="a3"/>
              <w:ind w:right="-108"/>
              <w:rPr>
                <w:szCs w:val="28"/>
              </w:rPr>
            </w:pPr>
            <w:r w:rsidRPr="002D0332">
              <w:rPr>
                <w:szCs w:val="28"/>
              </w:rPr>
              <w:t>4.</w:t>
            </w:r>
          </w:p>
        </w:tc>
        <w:tc>
          <w:tcPr>
            <w:tcW w:w="6300" w:type="dxa"/>
          </w:tcPr>
          <w:p w:rsidR="007F046E" w:rsidRPr="00B75D1A" w:rsidRDefault="002167D6" w:rsidP="00B7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министерства по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рованию кадрового резерва.</w:t>
            </w:r>
          </w:p>
          <w:p w:rsidR="007F046E" w:rsidRPr="00B75D1A" w:rsidRDefault="007F046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D8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46E" w:rsidRDefault="00443AD8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проверок (в части целевого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имущества), проводимых отделом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терского учета и контроля в отношении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 министерства.</w:t>
            </w:r>
          </w:p>
          <w:p w:rsidR="004C528E" w:rsidRDefault="004C528E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79D" w:rsidRDefault="00AF779D" w:rsidP="00B75D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C" w:rsidRPr="004C528E" w:rsidRDefault="008B7B5C" w:rsidP="008B7B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28E" w:rsidRDefault="004C528E" w:rsidP="004C528E">
            <w:pPr>
              <w:jc w:val="both"/>
              <w:rPr>
                <w:sz w:val="28"/>
                <w:szCs w:val="28"/>
              </w:rPr>
            </w:pPr>
            <w:r w:rsidRPr="004C528E">
              <w:rPr>
                <w:sz w:val="28"/>
                <w:szCs w:val="28"/>
              </w:rPr>
              <w:t>Об утверждении плана заседания комиссии по к</w:t>
            </w:r>
            <w:r w:rsidRPr="004C528E">
              <w:rPr>
                <w:sz w:val="28"/>
                <w:szCs w:val="28"/>
              </w:rPr>
              <w:t>о</w:t>
            </w:r>
            <w:r w:rsidRPr="004C528E">
              <w:rPr>
                <w:sz w:val="28"/>
                <w:szCs w:val="28"/>
              </w:rPr>
              <w:t>ординации работы</w:t>
            </w:r>
            <w:r>
              <w:rPr>
                <w:sz w:val="28"/>
                <w:szCs w:val="28"/>
              </w:rPr>
              <w:t xml:space="preserve"> </w:t>
            </w:r>
            <w:r w:rsidRPr="00EC16F9">
              <w:rPr>
                <w:sz w:val="28"/>
                <w:szCs w:val="28"/>
              </w:rPr>
              <w:t>по противодействию корру</w:t>
            </w:r>
            <w:r w:rsidRPr="00EC16F9">
              <w:rPr>
                <w:sz w:val="28"/>
                <w:szCs w:val="28"/>
              </w:rPr>
              <w:t>п</w:t>
            </w:r>
            <w:r w:rsidRPr="00EC16F9">
              <w:rPr>
                <w:sz w:val="28"/>
                <w:szCs w:val="28"/>
              </w:rPr>
              <w:t>ции в министерстве образования и молодежной политики Ставропольского края</w:t>
            </w:r>
            <w:r>
              <w:rPr>
                <w:sz w:val="28"/>
                <w:szCs w:val="28"/>
              </w:rPr>
              <w:t xml:space="preserve"> на 2018 год.</w:t>
            </w:r>
          </w:p>
          <w:p w:rsidR="004C528E" w:rsidRPr="008B7B5C" w:rsidRDefault="004C528E" w:rsidP="008B7B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7F046E" w:rsidRPr="00B75D1A" w:rsidRDefault="007F046E" w:rsidP="00FA4172">
            <w:pPr>
              <w:pStyle w:val="a3"/>
              <w:ind w:right="-5"/>
              <w:rPr>
                <w:szCs w:val="28"/>
              </w:rPr>
            </w:pPr>
            <w:r w:rsidRPr="00B75D1A">
              <w:rPr>
                <w:szCs w:val="28"/>
                <w:lang w:val="en-US"/>
              </w:rPr>
              <w:t>IV</w:t>
            </w:r>
            <w:r w:rsidRPr="00B75D1A">
              <w:rPr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7F046E" w:rsidRPr="00B75D1A" w:rsidRDefault="002167D6" w:rsidP="00B75D1A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Затоковенко ОМ, заместитель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чальника отдела организационного и кадрового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печения</w:t>
            </w:r>
          </w:p>
          <w:p w:rsidR="007F046E" w:rsidRPr="00B75D1A" w:rsidRDefault="007F046E" w:rsidP="00B75D1A">
            <w:pPr>
              <w:pStyle w:val="a3"/>
              <w:ind w:right="-5"/>
              <w:jc w:val="left"/>
              <w:rPr>
                <w:szCs w:val="28"/>
              </w:rPr>
            </w:pPr>
          </w:p>
          <w:p w:rsidR="00AF779D" w:rsidRDefault="00443AD8" w:rsidP="007826F6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Белик Е.А.,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чальник отдела бухгалтерского учета и контро- ля – главный бу</w:t>
            </w:r>
            <w:r>
              <w:rPr>
                <w:szCs w:val="28"/>
              </w:rPr>
              <w:t>х</w:t>
            </w:r>
            <w:r>
              <w:rPr>
                <w:szCs w:val="28"/>
              </w:rPr>
              <w:t>галтер</w:t>
            </w:r>
          </w:p>
          <w:p w:rsidR="004C528E" w:rsidRDefault="004C528E" w:rsidP="007826F6">
            <w:pPr>
              <w:pStyle w:val="a3"/>
              <w:ind w:right="-5"/>
              <w:jc w:val="left"/>
              <w:rPr>
                <w:szCs w:val="28"/>
              </w:rPr>
            </w:pPr>
          </w:p>
          <w:p w:rsidR="004C528E" w:rsidRPr="00B75D1A" w:rsidRDefault="004C528E" w:rsidP="007826F6">
            <w:pPr>
              <w:pStyle w:val="a3"/>
              <w:ind w:right="-5"/>
              <w:jc w:val="left"/>
              <w:rPr>
                <w:szCs w:val="28"/>
              </w:rPr>
            </w:pPr>
            <w:r>
              <w:rPr>
                <w:szCs w:val="28"/>
              </w:rPr>
              <w:t>Страчкова Ф.Н., начальник отдела организационного и кадрового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печения</w:t>
            </w:r>
          </w:p>
        </w:tc>
      </w:tr>
    </w:tbl>
    <w:p w:rsidR="00895777" w:rsidRDefault="00895777" w:rsidP="0089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777" w:rsidSect="002D0332">
      <w:pgSz w:w="11906" w:h="16838"/>
      <w:pgMar w:top="1134" w:right="28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1A6A8E"/>
    <w:rsid w:val="00033F5B"/>
    <w:rsid w:val="00072F50"/>
    <w:rsid w:val="000F2783"/>
    <w:rsid w:val="001347ED"/>
    <w:rsid w:val="001576FF"/>
    <w:rsid w:val="00182535"/>
    <w:rsid w:val="001A6A8E"/>
    <w:rsid w:val="001B0E1C"/>
    <w:rsid w:val="001E41FB"/>
    <w:rsid w:val="00204459"/>
    <w:rsid w:val="002167D6"/>
    <w:rsid w:val="00274BCD"/>
    <w:rsid w:val="002B34D4"/>
    <w:rsid w:val="002D0332"/>
    <w:rsid w:val="002F3B17"/>
    <w:rsid w:val="00325D1D"/>
    <w:rsid w:val="00365AB9"/>
    <w:rsid w:val="00394742"/>
    <w:rsid w:val="00443AD8"/>
    <w:rsid w:val="004C528E"/>
    <w:rsid w:val="00542A9A"/>
    <w:rsid w:val="00642BEF"/>
    <w:rsid w:val="007826F6"/>
    <w:rsid w:val="007C381F"/>
    <w:rsid w:val="007F046E"/>
    <w:rsid w:val="00806471"/>
    <w:rsid w:val="00820571"/>
    <w:rsid w:val="0088628C"/>
    <w:rsid w:val="00895777"/>
    <w:rsid w:val="008B7B5C"/>
    <w:rsid w:val="00A4015B"/>
    <w:rsid w:val="00A47862"/>
    <w:rsid w:val="00A752A5"/>
    <w:rsid w:val="00AE59A6"/>
    <w:rsid w:val="00AF779D"/>
    <w:rsid w:val="00B75D1A"/>
    <w:rsid w:val="00BB1F8F"/>
    <w:rsid w:val="00BD0A38"/>
    <w:rsid w:val="00BF4CAF"/>
    <w:rsid w:val="00C93F1F"/>
    <w:rsid w:val="00CB4F6F"/>
    <w:rsid w:val="00CC1DCB"/>
    <w:rsid w:val="00D805D6"/>
    <w:rsid w:val="00DA4199"/>
    <w:rsid w:val="00DA6D0E"/>
    <w:rsid w:val="00E2564D"/>
    <w:rsid w:val="00F206CB"/>
    <w:rsid w:val="00F61F62"/>
    <w:rsid w:val="00F974A6"/>
    <w:rsid w:val="00FA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7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5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4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478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A47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A478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47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7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5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4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478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A47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A478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47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E7A1-2C8F-4CA4-9314-4ABF6F10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Angel</cp:lastModifiedBy>
  <cp:revision>2</cp:revision>
  <cp:lastPrinted>2017-03-13T12:35:00Z</cp:lastPrinted>
  <dcterms:created xsi:type="dcterms:W3CDTF">2019-10-16T06:37:00Z</dcterms:created>
  <dcterms:modified xsi:type="dcterms:W3CDTF">2019-10-16T06:37:00Z</dcterms:modified>
</cp:coreProperties>
</file>