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A8" w:rsidRPr="002309A8" w:rsidRDefault="002309A8" w:rsidP="002309A8">
      <w:pPr>
        <w:spacing w:after="160" w:line="259" w:lineRule="auto"/>
        <w:ind w:left="709" w:right="707"/>
        <w:jc w:val="center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к рабочей программе </w:t>
      </w:r>
      <w:r w:rsidR="00F50B4D">
        <w:rPr>
          <w:rFonts w:ascii="Times New Roman" w:eastAsia="Calibri" w:hAnsi="Times New Roman" w:cs="Times New Roman"/>
          <w:b/>
          <w:sz w:val="28"/>
          <w:szCs w:val="28"/>
        </w:rPr>
        <w:t>среднего</w:t>
      </w:r>
      <w:r w:rsidRPr="002309A8">
        <w:rPr>
          <w:rFonts w:ascii="Times New Roman" w:eastAsia="Calibri" w:hAnsi="Times New Roman" w:cs="Times New Roman"/>
          <w:b/>
          <w:sz w:val="28"/>
          <w:szCs w:val="28"/>
        </w:rPr>
        <w:t xml:space="preserve"> общего образования по </w:t>
      </w:r>
      <w:r w:rsidR="00E562F9">
        <w:rPr>
          <w:rFonts w:ascii="Times New Roman" w:eastAsia="Calibri" w:hAnsi="Times New Roman" w:cs="Times New Roman"/>
          <w:b/>
          <w:sz w:val="28"/>
          <w:szCs w:val="28"/>
        </w:rPr>
        <w:t>литературе</w:t>
      </w:r>
    </w:p>
    <w:p w:rsidR="002309A8" w:rsidRDefault="002309A8" w:rsidP="002309A8">
      <w:pPr>
        <w:spacing w:after="0" w:line="264" w:lineRule="auto"/>
        <w:ind w:left="851" w:right="707"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E562F9" w:rsidRPr="00E562F9" w:rsidRDefault="00E562F9" w:rsidP="00E562F9">
      <w:pPr>
        <w:spacing w:after="0"/>
        <w:ind w:left="709" w:right="990" w:firstLine="600"/>
        <w:jc w:val="both"/>
        <w:rPr>
          <w:rFonts w:ascii="Calibri" w:eastAsia="Calibri" w:hAnsi="Calibri" w:cs="Times New Roman"/>
        </w:rPr>
      </w:pPr>
      <w:proofErr w:type="gramStart"/>
      <w:r w:rsidRPr="00E562F9">
        <w:rPr>
          <w:rFonts w:ascii="Times New Roman" w:eastAsia="Calibri" w:hAnsi="Times New Roman" w:cs="Times New Roman"/>
          <w:color w:val="000000"/>
          <w:sz w:val="28"/>
        </w:rPr>
        <w:t xml:space="preserve"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(Приказ </w:t>
      </w:r>
      <w:proofErr w:type="spellStart"/>
      <w:r w:rsidRPr="00E562F9">
        <w:rPr>
          <w:rFonts w:ascii="Times New Roman" w:eastAsia="Calibri" w:hAnsi="Times New Roman" w:cs="Times New Roman"/>
          <w:color w:val="000000"/>
          <w:sz w:val="28"/>
        </w:rPr>
        <w:t>Минобрнауки</w:t>
      </w:r>
      <w:proofErr w:type="spellEnd"/>
      <w:r w:rsidRPr="00E562F9">
        <w:rPr>
          <w:rFonts w:ascii="Times New Roman" w:eastAsia="Calibri" w:hAnsi="Times New Roman" w:cs="Times New Roman"/>
          <w:color w:val="000000"/>
          <w:sz w:val="28"/>
        </w:rPr>
        <w:t xml:space="preserve"> России от 17.05.2012 г. № 413, зарегистрирован Министерством юстиции Российской Федерации 07.06.2012 г., рег. номер — 24480), с учётом Концепции преподавания русского языка и литературы в Российской Федерации</w:t>
      </w:r>
      <w:proofErr w:type="gramEnd"/>
      <w:r w:rsidRPr="00E562F9">
        <w:rPr>
          <w:rFonts w:ascii="Times New Roman" w:eastAsia="Calibri" w:hAnsi="Times New Roman" w:cs="Times New Roman"/>
          <w:color w:val="000000"/>
          <w:sz w:val="28"/>
        </w:rPr>
        <w:t xml:space="preserve"> (</w:t>
      </w:r>
      <w:proofErr w:type="gramStart"/>
      <w:r w:rsidRPr="00E562F9">
        <w:rPr>
          <w:rFonts w:ascii="Times New Roman" w:eastAsia="Calibri" w:hAnsi="Times New Roman" w:cs="Times New Roman"/>
          <w:color w:val="000000"/>
          <w:sz w:val="28"/>
        </w:rPr>
        <w:t>утверждена</w:t>
      </w:r>
      <w:proofErr w:type="gramEnd"/>
      <w:r w:rsidRPr="00E562F9">
        <w:rPr>
          <w:rFonts w:ascii="Times New Roman" w:eastAsia="Calibri" w:hAnsi="Times New Roman" w:cs="Times New Roman"/>
          <w:color w:val="000000"/>
          <w:sz w:val="28"/>
        </w:rPr>
        <w:t xml:space="preserve"> распоряжением Правительства Российской Федерации от 9 апреля 2016 г. № 637-р). </w:t>
      </w:r>
    </w:p>
    <w:p w:rsidR="00E562F9" w:rsidRPr="00E562F9" w:rsidRDefault="00E562F9" w:rsidP="00E562F9">
      <w:pPr>
        <w:spacing w:after="0"/>
        <w:ind w:left="709" w:right="990" w:firstLine="600"/>
        <w:rPr>
          <w:rFonts w:ascii="Calibri" w:eastAsia="Calibri" w:hAnsi="Calibri" w:cs="Times New Roman"/>
        </w:rPr>
      </w:pPr>
      <w:r w:rsidRPr="00E562F9">
        <w:rPr>
          <w:rFonts w:ascii="Times New Roman" w:eastAsia="Calibri" w:hAnsi="Times New Roman" w:cs="Times New Roman"/>
          <w:b/>
          <w:color w:val="000000"/>
          <w:sz w:val="28"/>
        </w:rPr>
        <w:t>​</w:t>
      </w:r>
    </w:p>
    <w:p w:rsidR="00E562F9" w:rsidRPr="00E562F9" w:rsidRDefault="00E562F9" w:rsidP="00E562F9">
      <w:pPr>
        <w:spacing w:after="0"/>
        <w:ind w:left="709" w:right="990"/>
        <w:rPr>
          <w:rFonts w:ascii="Calibri" w:eastAsia="Calibri" w:hAnsi="Calibri" w:cs="Times New Roman"/>
        </w:rPr>
      </w:pPr>
      <w:r w:rsidRPr="00E562F9">
        <w:rPr>
          <w:rFonts w:ascii="Times New Roman" w:eastAsia="Calibri" w:hAnsi="Times New Roman" w:cs="Times New Roman"/>
          <w:b/>
          <w:color w:val="000000"/>
          <w:sz w:val="28"/>
        </w:rPr>
        <w:t>ОБЩАЯ ХАРАКТЕРИСТИКА УЧЕБНОГО ПРЕДМЕТА «ЛИТЕР</w:t>
      </w:r>
      <w:bookmarkStart w:id="0" w:name="_GoBack"/>
      <w:bookmarkEnd w:id="0"/>
      <w:r w:rsidRPr="00E562F9">
        <w:rPr>
          <w:rFonts w:ascii="Times New Roman" w:eastAsia="Calibri" w:hAnsi="Times New Roman" w:cs="Times New Roman"/>
          <w:b/>
          <w:color w:val="000000"/>
          <w:sz w:val="28"/>
        </w:rPr>
        <w:t>АТУРА»</w:t>
      </w:r>
    </w:p>
    <w:p w:rsidR="00E562F9" w:rsidRPr="00E562F9" w:rsidRDefault="00E562F9" w:rsidP="00E562F9">
      <w:pPr>
        <w:spacing w:after="0"/>
        <w:ind w:left="709" w:right="990"/>
        <w:rPr>
          <w:rFonts w:ascii="Calibri" w:eastAsia="Calibri" w:hAnsi="Calibri" w:cs="Times New Roman"/>
        </w:rPr>
      </w:pPr>
    </w:p>
    <w:p w:rsidR="00E562F9" w:rsidRPr="00E562F9" w:rsidRDefault="00E562F9" w:rsidP="00E562F9">
      <w:pPr>
        <w:spacing w:after="0"/>
        <w:ind w:left="709" w:right="990" w:firstLine="600"/>
        <w:jc w:val="both"/>
        <w:rPr>
          <w:rFonts w:ascii="Calibri" w:eastAsia="Calibri" w:hAnsi="Calibri" w:cs="Times New Roman"/>
        </w:rPr>
      </w:pPr>
      <w:r w:rsidRPr="00E562F9">
        <w:rPr>
          <w:rFonts w:ascii="Times New Roman" w:eastAsia="Calibri" w:hAnsi="Times New Roman" w:cs="Times New Roman"/>
          <w:color w:val="000000"/>
          <w:sz w:val="28"/>
        </w:rPr>
        <w:t>Учебный предмет «Литература»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E562F9" w:rsidRPr="00E562F9" w:rsidRDefault="00E562F9" w:rsidP="00E562F9">
      <w:pPr>
        <w:spacing w:after="0"/>
        <w:ind w:left="709" w:right="990" w:firstLine="600"/>
        <w:jc w:val="both"/>
        <w:rPr>
          <w:rFonts w:ascii="Calibri" w:eastAsia="Calibri" w:hAnsi="Calibri" w:cs="Times New Roman"/>
        </w:rPr>
      </w:pPr>
      <w:r w:rsidRPr="00E562F9">
        <w:rPr>
          <w:rFonts w:ascii="Times New Roman" w:eastAsia="Calibri" w:hAnsi="Times New Roman" w:cs="Times New Roman"/>
          <w:color w:val="000000"/>
          <w:sz w:val="28"/>
        </w:rPr>
        <w:t>Основу содержания литературного образования в 10–11 классах составляют чтение и изучение выдающихся произведений отечественной и зарубежной литературы второй половины Х</w:t>
      </w:r>
      <w:proofErr w:type="gramStart"/>
      <w:r w:rsidRPr="00E562F9">
        <w:rPr>
          <w:rFonts w:ascii="Times New Roman" w:eastAsia="Calibri" w:hAnsi="Times New Roman" w:cs="Times New Roman"/>
          <w:color w:val="000000"/>
          <w:sz w:val="28"/>
          <w:lang w:val="en-US"/>
        </w:rPr>
        <w:t>I</w:t>
      </w:r>
      <w:proofErr w:type="gramEnd"/>
      <w:r w:rsidRPr="00E562F9">
        <w:rPr>
          <w:rFonts w:ascii="Times New Roman" w:eastAsia="Calibri" w:hAnsi="Times New Roman" w:cs="Times New Roman"/>
          <w:color w:val="000000"/>
          <w:sz w:val="28"/>
        </w:rPr>
        <w:t>Х – начала ХХ</w:t>
      </w:r>
      <w:r w:rsidRPr="00E562F9">
        <w:rPr>
          <w:rFonts w:ascii="Times New Roman" w:eastAsia="Calibri" w:hAnsi="Times New Roman" w:cs="Times New Roman"/>
          <w:color w:val="000000"/>
          <w:sz w:val="28"/>
          <w:lang w:val="en-US"/>
        </w:rPr>
        <w:t>I</w:t>
      </w:r>
      <w:r w:rsidRPr="00E562F9">
        <w:rPr>
          <w:rFonts w:ascii="Times New Roman" w:eastAsia="Calibri" w:hAnsi="Times New Roman" w:cs="Times New Roman"/>
          <w:color w:val="000000"/>
          <w:sz w:val="28"/>
        </w:rPr>
        <w:t xml:space="preserve">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старшеклассников, их литературным развитием, жизненным и читательским опытом.</w:t>
      </w:r>
    </w:p>
    <w:p w:rsidR="00E562F9" w:rsidRPr="00E562F9" w:rsidRDefault="00E562F9" w:rsidP="00E562F9">
      <w:pPr>
        <w:spacing w:after="0"/>
        <w:ind w:left="709" w:right="990" w:firstLine="600"/>
        <w:jc w:val="both"/>
        <w:rPr>
          <w:rFonts w:ascii="Calibri" w:eastAsia="Calibri" w:hAnsi="Calibri" w:cs="Times New Roman"/>
        </w:rPr>
      </w:pPr>
      <w:r w:rsidRPr="00E562F9">
        <w:rPr>
          <w:rFonts w:ascii="Times New Roman" w:eastAsia="Calibri" w:hAnsi="Times New Roman" w:cs="Times New Roman"/>
          <w:color w:val="000000"/>
          <w:sz w:val="28"/>
        </w:rPr>
        <w:t xml:space="preserve">Литературное образование в средней школе преемственно по отношению к курсу литературы в основной школе. Происходит углубление </w:t>
      </w:r>
      <w:proofErr w:type="spellStart"/>
      <w:r w:rsidRPr="00E562F9">
        <w:rPr>
          <w:rFonts w:ascii="Times New Roman" w:eastAsia="Calibri" w:hAnsi="Times New Roman" w:cs="Times New Roman"/>
          <w:color w:val="000000"/>
          <w:sz w:val="28"/>
        </w:rPr>
        <w:t>межпредметных</w:t>
      </w:r>
      <w:proofErr w:type="spellEnd"/>
      <w:r w:rsidRPr="00E562F9">
        <w:rPr>
          <w:rFonts w:ascii="Times New Roman" w:eastAsia="Calibri" w:hAnsi="Times New Roman" w:cs="Times New Roman"/>
          <w:color w:val="000000"/>
          <w:sz w:val="28"/>
        </w:rPr>
        <w:t xml:space="preserve"> связей с курсом русского языка, истории и предметов художественного цикла, что способствует формированию художественного вкуса и эстетического отношения к окружающему миру. </w:t>
      </w:r>
    </w:p>
    <w:p w:rsidR="00E562F9" w:rsidRPr="00E562F9" w:rsidRDefault="00E562F9" w:rsidP="00E562F9">
      <w:pPr>
        <w:spacing w:after="0"/>
        <w:ind w:left="709" w:right="990" w:firstLine="600"/>
        <w:jc w:val="both"/>
        <w:rPr>
          <w:rFonts w:ascii="Calibri" w:eastAsia="Calibri" w:hAnsi="Calibri" w:cs="Times New Roman"/>
        </w:rPr>
      </w:pPr>
      <w:r w:rsidRPr="00E562F9">
        <w:rPr>
          <w:rFonts w:ascii="Times New Roman" w:eastAsia="Calibri" w:hAnsi="Times New Roman" w:cs="Times New Roman"/>
          <w:color w:val="000000"/>
          <w:sz w:val="28"/>
        </w:rPr>
        <w:t>В рабочей программе учебного предмета «Литература» учтены этапы российского историко-литературного процесса второй половины Х</w:t>
      </w:r>
      <w:proofErr w:type="gramStart"/>
      <w:r w:rsidRPr="00E562F9">
        <w:rPr>
          <w:rFonts w:ascii="Times New Roman" w:eastAsia="Calibri" w:hAnsi="Times New Roman" w:cs="Times New Roman"/>
          <w:color w:val="000000"/>
          <w:sz w:val="28"/>
          <w:lang w:val="en-US"/>
        </w:rPr>
        <w:t>I</w:t>
      </w:r>
      <w:proofErr w:type="gramEnd"/>
      <w:r w:rsidRPr="00E562F9">
        <w:rPr>
          <w:rFonts w:ascii="Times New Roman" w:eastAsia="Calibri" w:hAnsi="Times New Roman" w:cs="Times New Roman"/>
          <w:color w:val="000000"/>
          <w:sz w:val="28"/>
        </w:rPr>
        <w:t>Х – начала ХХ</w:t>
      </w:r>
      <w:r w:rsidRPr="00E562F9">
        <w:rPr>
          <w:rFonts w:ascii="Times New Roman" w:eastAsia="Calibri" w:hAnsi="Times New Roman" w:cs="Times New Roman"/>
          <w:color w:val="000000"/>
          <w:sz w:val="28"/>
          <w:lang w:val="en-US"/>
        </w:rPr>
        <w:t>I</w:t>
      </w:r>
      <w:r w:rsidRPr="00E562F9">
        <w:rPr>
          <w:rFonts w:ascii="Times New Roman" w:eastAsia="Calibri" w:hAnsi="Times New Roman" w:cs="Times New Roman"/>
          <w:color w:val="000000"/>
          <w:sz w:val="28"/>
        </w:rPr>
        <w:t xml:space="preserve"> века, представлены разделы, включающие произведения литератур народов России и зарубежной литературы.</w:t>
      </w:r>
    </w:p>
    <w:p w:rsidR="00E562F9" w:rsidRPr="00E562F9" w:rsidRDefault="00E562F9" w:rsidP="00E562F9">
      <w:pPr>
        <w:spacing w:after="0"/>
        <w:ind w:left="709" w:right="990" w:firstLine="600"/>
        <w:jc w:val="both"/>
        <w:rPr>
          <w:rFonts w:ascii="Calibri" w:eastAsia="Calibri" w:hAnsi="Calibri" w:cs="Times New Roman"/>
        </w:rPr>
      </w:pPr>
      <w:r w:rsidRPr="00E562F9">
        <w:rPr>
          <w:rFonts w:ascii="Times New Roman" w:eastAsia="Calibri" w:hAnsi="Times New Roman" w:cs="Times New Roman"/>
          <w:color w:val="000000"/>
          <w:sz w:val="28"/>
        </w:rPr>
        <w:lastRenderedPageBreak/>
        <w:t>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литературе.</w:t>
      </w:r>
    </w:p>
    <w:p w:rsidR="00E562F9" w:rsidRPr="00E562F9" w:rsidRDefault="00E562F9" w:rsidP="00E562F9">
      <w:pPr>
        <w:spacing w:after="0"/>
        <w:ind w:left="709" w:right="990" w:firstLine="600"/>
        <w:jc w:val="both"/>
        <w:rPr>
          <w:rFonts w:ascii="Calibri" w:eastAsia="Calibri" w:hAnsi="Calibri" w:cs="Times New Roman"/>
        </w:rPr>
      </w:pPr>
      <w:r w:rsidRPr="00E562F9">
        <w:rPr>
          <w:rFonts w:ascii="Times New Roman" w:eastAsia="Calibri" w:hAnsi="Times New Roman" w:cs="Times New Roman"/>
          <w:color w:val="000000"/>
          <w:sz w:val="28"/>
        </w:rPr>
        <w:t xml:space="preserve">В рабочей программе на базовом уровне определена группа планируемых предметных результатов, достижение которых обеспечивается в отношении всех обучающихся. Планируемые предметные результаты на углублённом уровне реализуются в отношении наиболее </w:t>
      </w:r>
      <w:proofErr w:type="gramStart"/>
      <w:r w:rsidRPr="00E562F9">
        <w:rPr>
          <w:rFonts w:ascii="Times New Roman" w:eastAsia="Calibri" w:hAnsi="Times New Roman" w:cs="Times New Roman"/>
          <w:color w:val="000000"/>
          <w:sz w:val="28"/>
        </w:rPr>
        <w:t>мотивированных</w:t>
      </w:r>
      <w:proofErr w:type="gramEnd"/>
      <w:r w:rsidRPr="00E562F9">
        <w:rPr>
          <w:rFonts w:ascii="Times New Roman" w:eastAsia="Calibri" w:hAnsi="Times New Roman" w:cs="Times New Roman"/>
          <w:color w:val="000000"/>
          <w:sz w:val="28"/>
        </w:rPr>
        <w:t xml:space="preserve"> и способных обучающихся, выбравших данный уровень изучения предмета.</w:t>
      </w:r>
    </w:p>
    <w:p w:rsidR="00E562F9" w:rsidRPr="00E562F9" w:rsidRDefault="00E562F9" w:rsidP="00E562F9">
      <w:pPr>
        <w:spacing w:after="0"/>
        <w:ind w:left="709" w:right="990"/>
        <w:rPr>
          <w:rFonts w:ascii="Calibri" w:eastAsia="Calibri" w:hAnsi="Calibri" w:cs="Times New Roman"/>
        </w:rPr>
      </w:pPr>
      <w:r w:rsidRPr="00E562F9">
        <w:rPr>
          <w:rFonts w:ascii="Times New Roman" w:eastAsia="Calibri" w:hAnsi="Times New Roman" w:cs="Times New Roman"/>
          <w:b/>
          <w:color w:val="000000"/>
          <w:sz w:val="28"/>
        </w:rPr>
        <w:t>ЦЕЛИ ИЗУЧЕНИЯ УЧЕБНОГО ПРЕДМЕТА «ЛИТЕРАТУРА»</w:t>
      </w:r>
    </w:p>
    <w:p w:rsidR="00E562F9" w:rsidRPr="00E562F9" w:rsidRDefault="00E562F9" w:rsidP="00E562F9">
      <w:pPr>
        <w:spacing w:after="0"/>
        <w:ind w:left="709" w:right="990"/>
        <w:jc w:val="center"/>
        <w:rPr>
          <w:rFonts w:ascii="Calibri" w:eastAsia="Calibri" w:hAnsi="Calibri" w:cs="Times New Roman"/>
        </w:rPr>
      </w:pPr>
    </w:p>
    <w:p w:rsidR="00E562F9" w:rsidRPr="00E562F9" w:rsidRDefault="00E562F9" w:rsidP="00E562F9">
      <w:pPr>
        <w:spacing w:after="0"/>
        <w:ind w:left="709" w:right="990" w:firstLine="600"/>
        <w:jc w:val="both"/>
        <w:rPr>
          <w:rFonts w:ascii="Calibri" w:eastAsia="Calibri" w:hAnsi="Calibri" w:cs="Times New Roman"/>
        </w:rPr>
      </w:pPr>
      <w:r w:rsidRPr="00E562F9">
        <w:rPr>
          <w:rFonts w:ascii="Times New Roman" w:eastAsia="Calibri" w:hAnsi="Times New Roman" w:cs="Times New Roman"/>
          <w:color w:val="000000"/>
          <w:sz w:val="28"/>
        </w:rPr>
        <w:t>Цели изучения предмета «Литература» в средней школе состоят:</w:t>
      </w:r>
    </w:p>
    <w:p w:rsidR="00E562F9" w:rsidRPr="00E562F9" w:rsidRDefault="00E562F9" w:rsidP="00E562F9">
      <w:pPr>
        <w:spacing w:after="0"/>
        <w:ind w:left="709" w:right="990" w:firstLine="600"/>
        <w:jc w:val="both"/>
        <w:rPr>
          <w:rFonts w:ascii="Calibri" w:eastAsia="Calibri" w:hAnsi="Calibri" w:cs="Times New Roman"/>
        </w:rPr>
      </w:pPr>
      <w:r w:rsidRPr="00E562F9">
        <w:rPr>
          <w:rFonts w:ascii="Times New Roman" w:eastAsia="Calibri" w:hAnsi="Times New Roman" w:cs="Times New Roman"/>
          <w:color w:val="000000"/>
          <w:sz w:val="28"/>
        </w:rPr>
        <w:t xml:space="preserve">в </w:t>
      </w:r>
      <w:proofErr w:type="spellStart"/>
      <w:r w:rsidRPr="00E562F9">
        <w:rPr>
          <w:rFonts w:ascii="Times New Roman" w:eastAsia="Calibri" w:hAnsi="Times New Roman" w:cs="Times New Roman"/>
          <w:color w:val="000000"/>
          <w:sz w:val="28"/>
        </w:rPr>
        <w:t>сформированности</w:t>
      </w:r>
      <w:proofErr w:type="spellEnd"/>
      <w:r w:rsidRPr="00E562F9">
        <w:rPr>
          <w:rFonts w:ascii="Times New Roman" w:eastAsia="Calibri" w:hAnsi="Times New Roman" w:cs="Times New Roman"/>
          <w:color w:val="000000"/>
          <w:sz w:val="28"/>
        </w:rPr>
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</w:t>
      </w:r>
    </w:p>
    <w:p w:rsidR="00E562F9" w:rsidRPr="00E562F9" w:rsidRDefault="00E562F9" w:rsidP="00E562F9">
      <w:pPr>
        <w:spacing w:after="0"/>
        <w:ind w:left="709" w:right="990" w:firstLine="600"/>
        <w:jc w:val="both"/>
        <w:rPr>
          <w:rFonts w:ascii="Calibri" w:eastAsia="Calibri" w:hAnsi="Calibri" w:cs="Times New Roman"/>
        </w:rPr>
      </w:pPr>
      <w:r w:rsidRPr="00E562F9">
        <w:rPr>
          <w:rFonts w:ascii="Times New Roman" w:eastAsia="Calibri" w:hAnsi="Times New Roman" w:cs="Times New Roman"/>
          <w:color w:val="000000"/>
          <w:sz w:val="28"/>
        </w:rPr>
        <w:t>в развитии ценностно-смысловой сферы личности на основе высоких этических идеалов;</w:t>
      </w:r>
    </w:p>
    <w:p w:rsidR="00E562F9" w:rsidRPr="00E562F9" w:rsidRDefault="00E562F9" w:rsidP="00E562F9">
      <w:pPr>
        <w:spacing w:after="0"/>
        <w:ind w:left="709" w:right="990" w:firstLine="600"/>
        <w:jc w:val="both"/>
        <w:rPr>
          <w:rFonts w:ascii="Calibri" w:eastAsia="Calibri" w:hAnsi="Calibri" w:cs="Times New Roman"/>
        </w:rPr>
      </w:pPr>
      <w:r w:rsidRPr="00E562F9">
        <w:rPr>
          <w:rFonts w:ascii="Times New Roman" w:eastAsia="Calibri" w:hAnsi="Times New Roman" w:cs="Times New Roman"/>
          <w:color w:val="000000"/>
          <w:sz w:val="28"/>
        </w:rPr>
        <w:t xml:space="preserve">в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</w:t>
      </w:r>
    </w:p>
    <w:p w:rsidR="00E562F9" w:rsidRPr="00E562F9" w:rsidRDefault="00E562F9" w:rsidP="00E562F9">
      <w:pPr>
        <w:spacing w:after="0"/>
        <w:ind w:left="709" w:right="990" w:firstLine="600"/>
        <w:jc w:val="both"/>
        <w:rPr>
          <w:rFonts w:ascii="Calibri" w:eastAsia="Calibri" w:hAnsi="Calibri" w:cs="Times New Roman"/>
        </w:rPr>
      </w:pPr>
      <w:proofErr w:type="gramStart"/>
      <w:r w:rsidRPr="00E562F9">
        <w:rPr>
          <w:rFonts w:ascii="Times New Roman" w:eastAsia="Calibri" w:hAnsi="Times New Roman" w:cs="Times New Roman"/>
          <w:color w:val="000000"/>
          <w:sz w:val="28"/>
        </w:rPr>
        <w:t>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культуры, базируется на знании содержания произведений, осмыслении поставленных в литературе проблем, понимании коммуникативно-эстетических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образцов.</w:t>
      </w:r>
      <w:proofErr w:type="gramEnd"/>
      <w:r w:rsidRPr="00E562F9">
        <w:rPr>
          <w:rFonts w:ascii="Times New Roman" w:eastAsia="Calibri" w:hAnsi="Times New Roman" w:cs="Times New Roman"/>
          <w:color w:val="000000"/>
          <w:sz w:val="28"/>
        </w:rPr>
        <w:t xml:space="preserve"> Достижение указанных целей возможно при комплексном решении учебных и воспитательных задач, стоящих перед старшей школой и сформулированных в ФГОС СОО. </w:t>
      </w:r>
    </w:p>
    <w:p w:rsidR="00E562F9" w:rsidRPr="00E562F9" w:rsidRDefault="00E562F9" w:rsidP="00E562F9">
      <w:pPr>
        <w:spacing w:after="0"/>
        <w:ind w:left="709" w:right="990" w:firstLine="600"/>
        <w:jc w:val="both"/>
        <w:rPr>
          <w:rFonts w:ascii="Calibri" w:eastAsia="Calibri" w:hAnsi="Calibri" w:cs="Times New Roman"/>
        </w:rPr>
      </w:pPr>
      <w:proofErr w:type="gramStart"/>
      <w:r w:rsidRPr="00E562F9">
        <w:rPr>
          <w:rFonts w:ascii="Times New Roman" w:eastAsia="Calibri" w:hAnsi="Times New Roman" w:cs="Times New Roman"/>
          <w:color w:val="000000"/>
          <w:sz w:val="28"/>
        </w:rPr>
        <w:t>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отношения к литературе как неотъемлемой части культуры, состоят в приобщении старшеклассников к лучшим образцам русской и зарубежной литературы второй половины Х</w:t>
      </w:r>
      <w:r w:rsidRPr="00E562F9">
        <w:rPr>
          <w:rFonts w:ascii="Times New Roman" w:eastAsia="Calibri" w:hAnsi="Times New Roman" w:cs="Times New Roman"/>
          <w:color w:val="000000"/>
          <w:sz w:val="28"/>
          <w:lang w:val="en-US"/>
        </w:rPr>
        <w:t>I</w:t>
      </w:r>
      <w:r w:rsidRPr="00E562F9">
        <w:rPr>
          <w:rFonts w:ascii="Times New Roman" w:eastAsia="Calibri" w:hAnsi="Times New Roman" w:cs="Times New Roman"/>
          <w:color w:val="000000"/>
          <w:sz w:val="28"/>
        </w:rPr>
        <w:t>Х – начала ХХ</w:t>
      </w:r>
      <w:r w:rsidRPr="00E562F9">
        <w:rPr>
          <w:rFonts w:ascii="Times New Roman" w:eastAsia="Calibri" w:hAnsi="Times New Roman" w:cs="Times New Roman"/>
          <w:color w:val="000000"/>
          <w:sz w:val="28"/>
          <w:lang w:val="en-US"/>
        </w:rPr>
        <w:t>I</w:t>
      </w:r>
      <w:r w:rsidRPr="00E562F9">
        <w:rPr>
          <w:rFonts w:ascii="Times New Roman" w:eastAsia="Calibri" w:hAnsi="Times New Roman" w:cs="Times New Roman"/>
          <w:color w:val="000000"/>
          <w:sz w:val="28"/>
        </w:rPr>
        <w:t xml:space="preserve"> века, воспитании уважения к отечественной классической литературе как социокультурному и эстетическому феномену, освоении в ходе</w:t>
      </w:r>
      <w:proofErr w:type="gramEnd"/>
      <w:r w:rsidRPr="00E562F9">
        <w:rPr>
          <w:rFonts w:ascii="Times New Roman" w:eastAsia="Calibri" w:hAnsi="Times New Roman" w:cs="Times New Roman"/>
          <w:color w:val="000000"/>
          <w:sz w:val="28"/>
        </w:rPr>
        <w:t xml:space="preserve"> изучения литературы духовного опыта человечества, этико-нравственных, философско-мировоззренческих, социально-бытовых, культурных традиций и ценностей. </w:t>
      </w:r>
    </w:p>
    <w:p w:rsidR="00E562F9" w:rsidRPr="00E562F9" w:rsidRDefault="00E562F9" w:rsidP="00E562F9">
      <w:pPr>
        <w:spacing w:after="0"/>
        <w:ind w:left="709" w:right="990" w:firstLine="600"/>
        <w:jc w:val="both"/>
        <w:rPr>
          <w:rFonts w:ascii="Calibri" w:eastAsia="Calibri" w:hAnsi="Calibri" w:cs="Times New Roman"/>
        </w:rPr>
      </w:pPr>
      <w:proofErr w:type="gramStart"/>
      <w:r w:rsidRPr="00E562F9">
        <w:rPr>
          <w:rFonts w:ascii="Times New Roman" w:eastAsia="Calibri" w:hAnsi="Times New Roman" w:cs="Times New Roman"/>
          <w:color w:val="000000"/>
          <w:sz w:val="28"/>
        </w:rPr>
        <w:t xml:space="preserve">Задачи, связанные с формированием устойчивого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 – к традиционным ценностям и сокровищам отечественной и мировой культуры, </w:t>
      </w:r>
      <w:r w:rsidRPr="00E562F9">
        <w:rPr>
          <w:rFonts w:ascii="Times New Roman" w:eastAsia="Calibri" w:hAnsi="Times New Roman" w:cs="Times New Roman"/>
          <w:color w:val="000000"/>
          <w:sz w:val="28"/>
        </w:rPr>
        <w:lastRenderedPageBreak/>
        <w:t>ориентированы на воспитание и развитие потребности в чтении художественных произведений, знание содержания и осмысление ключевых проблем произведений русской, мировой классической и современной литературы, в</w:t>
      </w:r>
      <w:proofErr w:type="gramEnd"/>
      <w:r w:rsidRPr="00E562F9">
        <w:rPr>
          <w:rFonts w:ascii="Times New Roman" w:eastAsia="Calibri" w:hAnsi="Times New Roman" w:cs="Times New Roman"/>
          <w:color w:val="000000"/>
          <w:sz w:val="28"/>
        </w:rPr>
        <w:t xml:space="preserve"> том числе литератур народов России, а также на формирование потребности в досуговом чтении и умение составлять программы собственной читательской деятельности, участвовать во внеурочных мероприятиях, содействующих повышению интереса к литературе, чтению, образованию, книжной культуре.</w:t>
      </w:r>
    </w:p>
    <w:p w:rsidR="00E562F9" w:rsidRPr="00E562F9" w:rsidRDefault="00E562F9" w:rsidP="00E562F9">
      <w:pPr>
        <w:spacing w:after="0"/>
        <w:ind w:left="709" w:right="990" w:firstLine="600"/>
        <w:jc w:val="both"/>
        <w:rPr>
          <w:rFonts w:ascii="Calibri" w:eastAsia="Calibri" w:hAnsi="Calibri" w:cs="Times New Roman"/>
        </w:rPr>
      </w:pPr>
      <w:proofErr w:type="gramStart"/>
      <w:r w:rsidRPr="00E562F9">
        <w:rPr>
          <w:rFonts w:ascii="Times New Roman" w:eastAsia="Calibri" w:hAnsi="Times New Roman" w:cs="Times New Roman"/>
          <w:color w:val="000000"/>
          <w:sz w:val="28"/>
        </w:rPr>
        <w:t xml:space="preserve">Задачи, связанные с воспитанием читательских качеств </w:t>
      </w:r>
      <w:r w:rsidRPr="00E562F9">
        <w:rPr>
          <w:rFonts w:ascii="Times New Roman" w:eastAsia="Calibri" w:hAnsi="Times New Roman" w:cs="Times New Roman"/>
          <w:color w:val="000000"/>
          <w:spacing w:val="-2"/>
          <w:sz w:val="28"/>
        </w:rPr>
        <w:t>и овладением современными читательскими практиками, культурой восприятия и понимания литературных текстов, самостоятельного истолкования прочитанного, направлены на развити</w:t>
      </w:r>
      <w:r w:rsidRPr="00E562F9">
        <w:rPr>
          <w:rFonts w:ascii="Times New Roman" w:eastAsia="Calibri" w:hAnsi="Times New Roman" w:cs="Times New Roman"/>
          <w:color w:val="000000"/>
          <w:sz w:val="28"/>
        </w:rPr>
        <w:t>е умений анализа и интерпретации литературного произведения как художественного целого с учётом историко-литературной обусловленности, культурного контекста и связей с современностью с использованием теоретико-литературных знаний и представления об историко-литературном процессе.</w:t>
      </w:r>
      <w:proofErr w:type="gramEnd"/>
      <w:r w:rsidRPr="00E562F9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proofErr w:type="gramStart"/>
      <w:r w:rsidRPr="00E562F9">
        <w:rPr>
          <w:rFonts w:ascii="Times New Roman" w:eastAsia="Calibri" w:hAnsi="Times New Roman" w:cs="Times New Roman"/>
          <w:color w:val="000000"/>
          <w:sz w:val="28"/>
        </w:rPr>
        <w:t xml:space="preserve">Кроме того,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искусств, с выявлением взаимообусловленности элементов формы и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позиции. </w:t>
      </w:r>
      <w:proofErr w:type="gramEnd"/>
    </w:p>
    <w:p w:rsidR="00E562F9" w:rsidRPr="00E562F9" w:rsidRDefault="00E562F9" w:rsidP="00E562F9">
      <w:pPr>
        <w:spacing w:after="0"/>
        <w:ind w:left="709" w:right="990" w:firstLine="600"/>
        <w:jc w:val="both"/>
        <w:rPr>
          <w:rFonts w:ascii="Calibri" w:eastAsia="Calibri" w:hAnsi="Calibri" w:cs="Times New Roman"/>
        </w:rPr>
      </w:pPr>
      <w:proofErr w:type="gramStart"/>
      <w:r w:rsidRPr="00E562F9">
        <w:rPr>
          <w:rFonts w:ascii="Times New Roman" w:eastAsia="Calibri" w:hAnsi="Times New Roman" w:cs="Times New Roman"/>
          <w:color w:val="000000"/>
          <w:sz w:val="28"/>
        </w:rPr>
        <w:t>Задачи, связанные с осознанием обучающимися коммуникативно-эстетических возможностей языка и реализацией их в учебной деятельности и в дальнейшей жизни, направлены на расширение представлений об изобразительно-выразительных возможностях русского языка в литературных текстах, овладение разными способами информационной переработки текстов с использованием важнейших литературных ресурсов, в том числе в сети Интернет.</w:t>
      </w:r>
      <w:proofErr w:type="gramEnd"/>
    </w:p>
    <w:p w:rsidR="00E562F9" w:rsidRPr="00E562F9" w:rsidRDefault="00E562F9" w:rsidP="00E562F9">
      <w:pPr>
        <w:spacing w:after="0"/>
        <w:ind w:left="709" w:right="990"/>
        <w:rPr>
          <w:rFonts w:ascii="Calibri" w:eastAsia="Calibri" w:hAnsi="Calibri" w:cs="Times New Roman"/>
        </w:rPr>
      </w:pPr>
      <w:r w:rsidRPr="00E562F9">
        <w:rPr>
          <w:rFonts w:ascii="Times New Roman" w:eastAsia="Calibri" w:hAnsi="Times New Roman" w:cs="Times New Roman"/>
          <w:b/>
          <w:color w:val="000000"/>
          <w:sz w:val="28"/>
        </w:rPr>
        <w:t>МЕСТО УЧЕБНОГО ПРЕДМЕТА «ЛИТЕРАТУРА» В УЧЕБНОМ ПЛАНЕ</w:t>
      </w:r>
    </w:p>
    <w:p w:rsidR="00E562F9" w:rsidRPr="00E562F9" w:rsidRDefault="00E562F9" w:rsidP="00E562F9">
      <w:pPr>
        <w:spacing w:after="0"/>
        <w:ind w:left="709" w:right="990"/>
        <w:jc w:val="both"/>
        <w:rPr>
          <w:rFonts w:ascii="Calibri" w:eastAsia="Calibri" w:hAnsi="Calibri" w:cs="Times New Roman"/>
        </w:rPr>
      </w:pPr>
      <w:r w:rsidRPr="00E562F9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E562F9" w:rsidRPr="00E562F9" w:rsidRDefault="00E562F9" w:rsidP="00E562F9">
      <w:pPr>
        <w:spacing w:after="0"/>
        <w:ind w:left="709" w:right="990" w:firstLine="600"/>
        <w:jc w:val="both"/>
        <w:rPr>
          <w:rFonts w:ascii="Calibri" w:eastAsia="Calibri" w:hAnsi="Calibri" w:cs="Times New Roman"/>
        </w:rPr>
      </w:pPr>
      <w:r w:rsidRPr="00E562F9">
        <w:rPr>
          <w:rFonts w:ascii="Times New Roman" w:eastAsia="Calibri" w:hAnsi="Times New Roman" w:cs="Times New Roman"/>
          <w:color w:val="000000"/>
          <w:sz w:val="28"/>
        </w:rPr>
        <w:t xml:space="preserve">На изучение литературы в 10–11 классах среднего общего образования на базовом уровне в учебном плане отводится 204 часа: в 10 классе - 102 часа (3 часа в неделю), в 11 классе - 102 часа (3 часа в неделю). </w:t>
      </w:r>
    </w:p>
    <w:p w:rsidR="007018BB" w:rsidRPr="007018BB" w:rsidRDefault="007018BB" w:rsidP="00A911DB">
      <w:pPr>
        <w:spacing w:after="0" w:line="264" w:lineRule="auto"/>
        <w:ind w:left="851" w:right="707" w:firstLine="600"/>
        <w:jc w:val="both"/>
        <w:rPr>
          <w:rFonts w:ascii="Times New Roman" w:hAnsi="Times New Roman" w:cs="Times New Roman"/>
          <w:sz w:val="28"/>
        </w:rPr>
      </w:pPr>
    </w:p>
    <w:sectPr w:rsidR="007018BB" w:rsidRPr="007018BB" w:rsidSect="00767FA9">
      <w:pgSz w:w="11906" w:h="16838"/>
      <w:pgMar w:top="568" w:right="142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1313"/>
    <w:multiLevelType w:val="multilevel"/>
    <w:tmpl w:val="CFD227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5877EC"/>
    <w:multiLevelType w:val="hybridMultilevel"/>
    <w:tmpl w:val="69F0B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82B22"/>
    <w:multiLevelType w:val="hybridMultilevel"/>
    <w:tmpl w:val="FBA48CC8"/>
    <w:lvl w:ilvl="0" w:tplc="310600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358DA"/>
    <w:multiLevelType w:val="multilevel"/>
    <w:tmpl w:val="CCD464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E30866"/>
    <w:multiLevelType w:val="multilevel"/>
    <w:tmpl w:val="B20289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C9"/>
    <w:rsid w:val="000E54B7"/>
    <w:rsid w:val="00142347"/>
    <w:rsid w:val="00151CB7"/>
    <w:rsid w:val="001E239A"/>
    <w:rsid w:val="001F0C17"/>
    <w:rsid w:val="00225050"/>
    <w:rsid w:val="00225668"/>
    <w:rsid w:val="002309A8"/>
    <w:rsid w:val="002472E1"/>
    <w:rsid w:val="00261255"/>
    <w:rsid w:val="00290D8E"/>
    <w:rsid w:val="002A0E5C"/>
    <w:rsid w:val="003306F0"/>
    <w:rsid w:val="003439B7"/>
    <w:rsid w:val="0034669F"/>
    <w:rsid w:val="00362C24"/>
    <w:rsid w:val="003650BB"/>
    <w:rsid w:val="003D73BA"/>
    <w:rsid w:val="003E7AF0"/>
    <w:rsid w:val="00401303"/>
    <w:rsid w:val="00426DE1"/>
    <w:rsid w:val="00454FFF"/>
    <w:rsid w:val="004F29F8"/>
    <w:rsid w:val="004F4DA2"/>
    <w:rsid w:val="00540EA5"/>
    <w:rsid w:val="00571623"/>
    <w:rsid w:val="00600036"/>
    <w:rsid w:val="006D1B26"/>
    <w:rsid w:val="007018BB"/>
    <w:rsid w:val="00726CFC"/>
    <w:rsid w:val="00757D03"/>
    <w:rsid w:val="00767FA9"/>
    <w:rsid w:val="00781F67"/>
    <w:rsid w:val="00797101"/>
    <w:rsid w:val="007C25D3"/>
    <w:rsid w:val="00814178"/>
    <w:rsid w:val="00825876"/>
    <w:rsid w:val="0083472D"/>
    <w:rsid w:val="00875764"/>
    <w:rsid w:val="00895BD1"/>
    <w:rsid w:val="00950E37"/>
    <w:rsid w:val="009868B9"/>
    <w:rsid w:val="00A911DB"/>
    <w:rsid w:val="00B033D1"/>
    <w:rsid w:val="00B04DCB"/>
    <w:rsid w:val="00B3139D"/>
    <w:rsid w:val="00B3439E"/>
    <w:rsid w:val="00B6454E"/>
    <w:rsid w:val="00B84137"/>
    <w:rsid w:val="00B84AC4"/>
    <w:rsid w:val="00B93093"/>
    <w:rsid w:val="00B94BDC"/>
    <w:rsid w:val="00BA4CDC"/>
    <w:rsid w:val="00BC604A"/>
    <w:rsid w:val="00C17ABF"/>
    <w:rsid w:val="00CE0F9F"/>
    <w:rsid w:val="00D14EEF"/>
    <w:rsid w:val="00D43AE6"/>
    <w:rsid w:val="00D61503"/>
    <w:rsid w:val="00DC3779"/>
    <w:rsid w:val="00DE5FC9"/>
    <w:rsid w:val="00E33980"/>
    <w:rsid w:val="00E3634A"/>
    <w:rsid w:val="00E562F9"/>
    <w:rsid w:val="00EB238B"/>
    <w:rsid w:val="00F26B89"/>
    <w:rsid w:val="00F50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018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Без интервала Знак"/>
    <w:basedOn w:val="a0"/>
    <w:link w:val="a4"/>
    <w:uiPriority w:val="1"/>
    <w:rsid w:val="007018BB"/>
    <w:rPr>
      <w:rFonts w:ascii="Calibri" w:eastAsia="Calibri" w:hAnsi="Calibri" w:cs="Calibri"/>
    </w:rPr>
  </w:style>
  <w:style w:type="paragraph" w:customStyle="1" w:styleId="ConsPlusNormal">
    <w:name w:val="ConsPlusNormal"/>
    <w:rsid w:val="007018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018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Без интервала Знак"/>
    <w:basedOn w:val="a0"/>
    <w:link w:val="a4"/>
    <w:uiPriority w:val="1"/>
    <w:rsid w:val="007018BB"/>
    <w:rPr>
      <w:rFonts w:ascii="Calibri" w:eastAsia="Calibri" w:hAnsi="Calibri" w:cs="Calibri"/>
    </w:rPr>
  </w:style>
  <w:style w:type="paragraph" w:customStyle="1" w:styleId="ConsPlusNormal">
    <w:name w:val="ConsPlusNormal"/>
    <w:rsid w:val="007018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3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ACER</cp:lastModifiedBy>
  <cp:revision>17</cp:revision>
  <cp:lastPrinted>2023-11-07T10:49:00Z</cp:lastPrinted>
  <dcterms:created xsi:type="dcterms:W3CDTF">2021-10-27T19:30:00Z</dcterms:created>
  <dcterms:modified xsi:type="dcterms:W3CDTF">2023-11-08T17:58:00Z</dcterms:modified>
</cp:coreProperties>
</file>