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B8" w:rsidRDefault="003E4689">
      <w:pPr>
        <w:pStyle w:val="a4"/>
      </w:pPr>
      <w:bookmarkStart w:id="0" w:name="_GoBack"/>
      <w:bookmarkEnd w:id="0"/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5-6</w:t>
      </w:r>
      <w:r>
        <w:rPr>
          <w:spacing w:val="-2"/>
        </w:rPr>
        <w:t xml:space="preserve"> класс</w:t>
      </w:r>
    </w:p>
    <w:p w:rsidR="009E0BB8" w:rsidRDefault="009E0BB8">
      <w:pPr>
        <w:pStyle w:val="a3"/>
        <w:spacing w:before="2"/>
        <w:ind w:left="0" w:firstLine="0"/>
        <w:rPr>
          <w:b/>
          <w:sz w:val="36"/>
        </w:rPr>
      </w:pPr>
    </w:p>
    <w:p w:rsidR="009E0BB8" w:rsidRDefault="003E4689">
      <w:pPr>
        <w:pStyle w:val="a3"/>
        <w:spacing w:before="1" w:line="264" w:lineRule="auto"/>
        <w:ind w:left="111" w:right="117" w:hanging="10"/>
        <w:jc w:val="both"/>
      </w:pPr>
      <w: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</w:t>
      </w:r>
      <w:r>
        <w:t>диционных религиях, их роли в культуре, истории и современности».</w:t>
      </w:r>
    </w:p>
    <w:p w:rsidR="009E0BB8" w:rsidRDefault="003E4689">
      <w:pPr>
        <w:pStyle w:val="a3"/>
        <w:spacing w:line="264" w:lineRule="auto"/>
        <w:ind w:left="111" w:right="117" w:hanging="10"/>
        <w:jc w:val="both"/>
      </w:pPr>
      <w:r>
        <w:t>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</w:t>
      </w:r>
      <w:r>
        <w:t xml:space="preserve"> согласно общественным нормам, правилам поведения и взаимоотношений в обществе</w:t>
      </w:r>
    </w:p>
    <w:p w:rsidR="009E0BB8" w:rsidRDefault="009E0BB8">
      <w:pPr>
        <w:pStyle w:val="a3"/>
        <w:spacing w:before="4"/>
        <w:ind w:left="0" w:firstLine="0"/>
        <w:rPr>
          <w:sz w:val="26"/>
        </w:rPr>
      </w:pPr>
    </w:p>
    <w:p w:rsidR="009E0BB8" w:rsidRDefault="003E4689">
      <w:pPr>
        <w:pStyle w:val="1"/>
        <w:ind w:left="166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rPr>
          <w:spacing w:val="-2"/>
        </w:rPr>
        <w:t>документов:</w:t>
      </w:r>
    </w:p>
    <w:p w:rsidR="009E0BB8" w:rsidRDefault="009E0BB8">
      <w:pPr>
        <w:pStyle w:val="a3"/>
        <w:spacing w:before="1"/>
        <w:ind w:left="0" w:firstLine="0"/>
        <w:rPr>
          <w:b/>
          <w:sz w:val="27"/>
        </w:rPr>
      </w:pPr>
    </w:p>
    <w:p w:rsidR="009E0BB8" w:rsidRDefault="003E4689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1087" w:hanging="360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9E0BB8" w:rsidRDefault="003E4689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791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</w:t>
      </w:r>
      <w:r>
        <w:rPr>
          <w:sz w:val="24"/>
        </w:rPr>
        <w:t>щения</w:t>
      </w:r>
      <w:proofErr w:type="spellEnd"/>
      <w:r>
        <w:rPr>
          <w:sz w:val="24"/>
        </w:rPr>
        <w:t xml:space="preserve"> от 31.05.2021 № 287 «Об утверждении федерального 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образования»;</w:t>
      </w:r>
    </w:p>
    <w:p w:rsidR="009E0BB8" w:rsidRDefault="003E4689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793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</w:t>
      </w:r>
      <w:r>
        <w:rPr>
          <w:sz w:val="24"/>
        </w:rPr>
        <w:t>вания»;</w:t>
      </w:r>
    </w:p>
    <w:p w:rsidR="009E0BB8" w:rsidRDefault="003E4689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453" w:hanging="36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молодежи», утвержденных постановлением главного санитарного врача от 28.09.2020 № 28;</w:t>
      </w:r>
    </w:p>
    <w:p w:rsidR="009E0BB8" w:rsidRDefault="003E4689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882" w:hanging="36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28.01.2021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2;</w:t>
      </w:r>
    </w:p>
    <w:p w:rsidR="009E0BB8" w:rsidRDefault="003E4689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931" w:hanging="360"/>
        <w:rPr>
          <w:sz w:val="24"/>
        </w:rPr>
      </w:pP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</w:t>
      </w:r>
      <w:r>
        <w:rPr>
          <w:sz w:val="24"/>
        </w:rPr>
        <w:t>сти</w:t>
      </w:r>
      <w:r>
        <w:rPr>
          <w:spacing w:val="-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духовно-нравственной культуры народов России»;</w:t>
      </w:r>
    </w:p>
    <w:p w:rsidR="009E0BB8" w:rsidRDefault="003E4689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left="836" w:hanging="301"/>
        <w:rPr>
          <w:sz w:val="24"/>
        </w:rPr>
      </w:pP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ОДНКНР;</w:t>
      </w:r>
    </w:p>
    <w:p w:rsidR="009E0BB8" w:rsidRDefault="003E4689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699" w:hanging="360"/>
        <w:rPr>
          <w:sz w:val="24"/>
        </w:rPr>
      </w:pPr>
      <w:r>
        <w:rPr>
          <w:sz w:val="24"/>
        </w:rPr>
        <w:t>основной образовательной программы основного общего образования, утвержденной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ГБОУ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31.08.2021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175 «Об утверждении основной образовательной 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по ФГОС третьего поколения»;</w:t>
      </w:r>
    </w:p>
    <w:p w:rsidR="009E0BB8" w:rsidRDefault="003E4689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left="836" w:hanging="301"/>
        <w:rPr>
          <w:sz w:val="24"/>
        </w:rPr>
      </w:pP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программах ГБОУ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1;</w:t>
      </w:r>
    </w:p>
    <w:p w:rsidR="009E0BB8" w:rsidRDefault="003E4689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left="836" w:hanging="301"/>
        <w:rPr>
          <w:sz w:val="24"/>
        </w:rPr>
      </w:pP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Н.Ф.</w:t>
      </w:r>
      <w:r>
        <w:rPr>
          <w:spacing w:val="-4"/>
          <w:sz w:val="24"/>
        </w:rPr>
        <w:t xml:space="preserve"> </w:t>
      </w:r>
      <w:r>
        <w:rPr>
          <w:sz w:val="24"/>
        </w:rPr>
        <w:t>ОДНКНР</w:t>
      </w:r>
      <w:r>
        <w:rPr>
          <w:spacing w:val="-3"/>
          <w:sz w:val="24"/>
        </w:rPr>
        <w:t xml:space="preserve"> </w:t>
      </w:r>
      <w:r>
        <w:rPr>
          <w:sz w:val="24"/>
        </w:rPr>
        <w:t>(5–6</w:t>
      </w:r>
      <w:r>
        <w:rPr>
          <w:spacing w:val="-2"/>
          <w:sz w:val="24"/>
        </w:rPr>
        <w:t xml:space="preserve"> класс).</w:t>
      </w:r>
    </w:p>
    <w:p w:rsidR="009E0BB8" w:rsidRDefault="009E0BB8">
      <w:pPr>
        <w:pStyle w:val="a3"/>
        <w:spacing w:before="6"/>
        <w:ind w:left="0" w:firstLine="0"/>
      </w:pPr>
    </w:p>
    <w:p w:rsidR="009E0BB8" w:rsidRDefault="003E4689">
      <w:pPr>
        <w:pStyle w:val="a3"/>
        <w:spacing w:before="1" w:line="360" w:lineRule="auto"/>
        <w:ind w:right="117"/>
        <w:jc w:val="both"/>
      </w:pPr>
      <w:r>
        <w:t>Авторской программы комплексного учебного курса «</w:t>
      </w:r>
      <w:r>
        <w:rPr>
          <w:spacing w:val="-1"/>
        </w:rPr>
        <w:t xml:space="preserve"> </w:t>
      </w:r>
      <w:r>
        <w:t>Основ</w:t>
      </w:r>
      <w:r>
        <w:t>ы духовно-нравственной культуры народов России», авторы: Н.Ф. Виноградова, В.И. Власенко, А.В. Поляков</w:t>
      </w:r>
      <w:proofErr w:type="gramStart"/>
      <w:r>
        <w:t>.</w:t>
      </w:r>
      <w:proofErr w:type="gramEnd"/>
      <w:r>
        <w:t>- (</w:t>
      </w:r>
      <w:proofErr w:type="gramStart"/>
      <w:r>
        <w:t>с</w:t>
      </w:r>
      <w:proofErr w:type="gramEnd"/>
      <w:r>
        <w:t xml:space="preserve">борник Система учебников «Алгоритм успеха». Примерная основная образовательная программа образовательного учреждения: основная школа. — </w:t>
      </w:r>
      <w:proofErr w:type="gramStart"/>
      <w:r>
        <w:t xml:space="preserve">М.: </w:t>
      </w:r>
      <w:proofErr w:type="spellStart"/>
      <w:r>
        <w:t>Вентана</w:t>
      </w:r>
      <w:proofErr w:type="spellEnd"/>
      <w:r>
        <w:t>-Г</w:t>
      </w:r>
      <w:r>
        <w:t>раф, 2011)</w:t>
      </w:r>
      <w:proofErr w:type="gramEnd"/>
    </w:p>
    <w:p w:rsidR="009E0BB8" w:rsidRDefault="009E0BB8">
      <w:pPr>
        <w:pStyle w:val="a3"/>
        <w:spacing w:before="10"/>
        <w:ind w:left="0" w:firstLine="0"/>
        <w:rPr>
          <w:sz w:val="35"/>
        </w:rPr>
      </w:pPr>
    </w:p>
    <w:p w:rsidR="009E0BB8" w:rsidRDefault="003E4689">
      <w:pPr>
        <w:pStyle w:val="a3"/>
        <w:spacing w:line="360" w:lineRule="auto"/>
        <w:ind w:right="125"/>
        <w:jc w:val="both"/>
      </w:pPr>
      <w:r>
        <w:t>В соответствии с федеральным государственным образовательным стандартом</w:t>
      </w:r>
      <w:r>
        <w:rPr>
          <w:spacing w:val="40"/>
        </w:rPr>
        <w:t xml:space="preserve"> </w:t>
      </w:r>
      <w:r>
        <w:t>общего образования изучение курса «Основы духовно-нравственной культуры народов России»</w:t>
      </w:r>
      <w:r>
        <w:rPr>
          <w:spacing w:val="-5"/>
        </w:rPr>
        <w:t xml:space="preserve"> </w:t>
      </w:r>
      <w:r>
        <w:t>предполагается в пятом и шестом классах. В пятом классе продолжается реализация глав</w:t>
      </w:r>
      <w:r>
        <w:t>ной цели:</w:t>
      </w:r>
    </w:p>
    <w:p w:rsidR="009E0BB8" w:rsidRDefault="009E0BB8">
      <w:pPr>
        <w:spacing w:line="360" w:lineRule="auto"/>
        <w:jc w:val="both"/>
        <w:sectPr w:rsidR="009E0BB8">
          <w:type w:val="continuous"/>
          <w:pgSz w:w="11910" w:h="16840"/>
          <w:pgMar w:top="1100" w:right="720" w:bottom="280" w:left="1300" w:header="720" w:footer="720" w:gutter="0"/>
          <w:cols w:space="720"/>
        </w:sectPr>
      </w:pPr>
    </w:p>
    <w:p w:rsidR="009E0BB8" w:rsidRDefault="003E4689">
      <w:pPr>
        <w:pStyle w:val="a3"/>
        <w:spacing w:before="79" w:line="360" w:lineRule="auto"/>
        <w:ind w:right="125" w:firstLine="784"/>
        <w:jc w:val="both"/>
      </w:pPr>
      <w:r>
        <w:lastRenderedPageBreak/>
        <w:t>«Формирование первоначальных представлений о светской этике, об отечественных традиционных религиях,</w:t>
      </w:r>
      <w:r>
        <w:rPr>
          <w:spacing w:val="-2"/>
        </w:rPr>
        <w:t xml:space="preserve"> </w:t>
      </w:r>
      <w:r>
        <w:t>их роли в</w:t>
      </w:r>
      <w:r>
        <w:rPr>
          <w:spacing w:val="-3"/>
        </w:rPr>
        <w:t xml:space="preserve"> </w:t>
      </w:r>
      <w:r>
        <w:t>культуре, истории</w:t>
      </w:r>
      <w:r>
        <w:rPr>
          <w:spacing w:val="-1"/>
        </w:rPr>
        <w:t xml:space="preserve"> </w:t>
      </w:r>
      <w:r>
        <w:t xml:space="preserve">и современности России». Результатом обучения за два года должно стать пробуждение интереса к культуре других народов, </w:t>
      </w:r>
      <w:proofErr w:type="spellStart"/>
      <w:r>
        <w:t>сформированность</w:t>
      </w:r>
      <w:proofErr w:type="spellEnd"/>
      <w:r>
        <w:t xml:space="preserve"> таких личностных качеств, как толерантность, способность к равноправному объединению, сотрудничеству, взаимодействию.</w:t>
      </w:r>
    </w:p>
    <w:p w:rsidR="009E0BB8" w:rsidRDefault="003E4689">
      <w:pPr>
        <w:pStyle w:val="a3"/>
        <w:spacing w:line="360" w:lineRule="auto"/>
        <w:ind w:right="124"/>
        <w:jc w:val="both"/>
      </w:pPr>
      <w:proofErr w:type="gramStart"/>
      <w:r>
        <w:t xml:space="preserve">В </w:t>
      </w:r>
      <w:r>
        <w:t xml:space="preserve">процессе изучения данного курса в 5- 6 классах у учащихся углубляется осознание идеи, что общечеловеческие ценности (добро, справедливость, милосердие, честность и др.) являются продуктом развития двух социальных сфер: традиционной культуры каждого народа </w:t>
      </w:r>
      <w:r>
        <w:t>и различных религиозных культур, что духовность человека есть преобладание в нем нравственных, интеллектуальных интересов над материальными, независимо от того, из какой социальной сферы</w:t>
      </w:r>
      <w:r>
        <w:rPr>
          <w:spacing w:val="-1"/>
        </w:rPr>
        <w:t xml:space="preserve"> </w:t>
      </w:r>
      <w:r>
        <w:t>(традиций, обычаев,</w:t>
      </w:r>
      <w:r>
        <w:rPr>
          <w:spacing w:val="-1"/>
        </w:rPr>
        <w:t xml:space="preserve"> </w:t>
      </w:r>
      <w:r>
        <w:t>веры)</w:t>
      </w:r>
      <w:r>
        <w:rPr>
          <w:spacing w:val="-2"/>
        </w:rPr>
        <w:t xml:space="preserve"> </w:t>
      </w:r>
      <w:r>
        <w:t>они</w:t>
      </w:r>
      <w:proofErr w:type="gramEnd"/>
      <w:r>
        <w:t xml:space="preserve"> были заимствованы</w:t>
      </w:r>
      <w:r>
        <w:rPr>
          <w:spacing w:val="-1"/>
        </w:rPr>
        <w:t xml:space="preserve"> </w:t>
      </w:r>
      <w:r>
        <w:t>и какому</w:t>
      </w:r>
      <w:r>
        <w:rPr>
          <w:spacing w:val="-5"/>
        </w:rPr>
        <w:t xml:space="preserve"> </w:t>
      </w:r>
      <w:r>
        <w:t>народу изнач</w:t>
      </w:r>
      <w:r>
        <w:t>ально принадлежат. Продолжается реализация авторской идеи, что основной формой организации обучения является совместная, коллективная деятельность школьников разных вероисповеданий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религиями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вкладом в духовную и материальную культуру общества.</w:t>
      </w:r>
    </w:p>
    <w:p w:rsidR="009E0BB8" w:rsidRDefault="003E4689">
      <w:pPr>
        <w:pStyle w:val="a3"/>
        <w:spacing w:line="360" w:lineRule="auto"/>
        <w:ind w:right="119"/>
        <w:jc w:val="both"/>
      </w:pPr>
      <w:r>
        <w:t>Особое значение учебного предмета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</w:t>
      </w:r>
      <w:r>
        <w:t>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</w:t>
      </w:r>
      <w:r>
        <w:t>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</w:t>
      </w:r>
      <w:r>
        <w:t>ение, что позволяет решать более сложные теоретические задачи и работать с воображаемыми ситуациями. Пятиклассники и шестиклассники могут читать более серьезные тексты, исторические документы, они достаточно хорошо владеют информационными умениями и способ</w:t>
      </w:r>
      <w:r>
        <w:t>ны</w:t>
      </w:r>
      <w:r>
        <w:rPr>
          <w:spacing w:val="-2"/>
        </w:rPr>
        <w:t xml:space="preserve"> </w:t>
      </w:r>
      <w:r>
        <w:t>работать с</w:t>
      </w:r>
      <w:r>
        <w:rPr>
          <w:spacing w:val="-2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представленной в</w:t>
      </w:r>
      <w:r>
        <w:rPr>
          <w:spacing w:val="-2"/>
        </w:rPr>
        <w:t xml:space="preserve"> </w:t>
      </w:r>
      <w:r>
        <w:t>разном виде (текст, таблица, диаграмма, иллюстрация и пр.). Конечно, главным средством обучения в пятом и шестом классе остается учебник. Вместе с тем, увеличивается доля мини-лекций учителя, его объяснений, расс</w:t>
      </w:r>
      <w:r>
        <w:t>казов-дополнений. Сочетание разных методов обучения:</w:t>
      </w:r>
    </w:p>
    <w:p w:rsidR="009E0BB8" w:rsidRDefault="003E4689">
      <w:pPr>
        <w:pStyle w:val="a5"/>
        <w:numPr>
          <w:ilvl w:val="0"/>
          <w:numId w:val="1"/>
        </w:numPr>
        <w:tabs>
          <w:tab w:val="left" w:pos="1142"/>
        </w:tabs>
        <w:spacing w:before="2" w:line="360" w:lineRule="auto"/>
        <w:ind w:right="125" w:firstLine="719"/>
        <w:jc w:val="both"/>
        <w:rPr>
          <w:sz w:val="24"/>
        </w:rPr>
      </w:pPr>
      <w:r>
        <w:rPr>
          <w:sz w:val="24"/>
        </w:rPr>
        <w:t>чтение текстов учебника, анализ рассказа учителя, работа с информацией, представленной в иллюстрации и т.д. обеспечивают:</w:t>
      </w:r>
    </w:p>
    <w:p w:rsidR="009E0BB8" w:rsidRDefault="003E4689">
      <w:pPr>
        <w:pStyle w:val="a5"/>
        <w:numPr>
          <w:ilvl w:val="0"/>
          <w:numId w:val="1"/>
        </w:numPr>
        <w:tabs>
          <w:tab w:val="left" w:pos="1055"/>
        </w:tabs>
        <w:spacing w:line="360" w:lineRule="auto"/>
        <w:ind w:right="123" w:firstLine="719"/>
        <w:jc w:val="both"/>
        <w:rPr>
          <w:sz w:val="24"/>
        </w:rPr>
      </w:pPr>
      <w:r>
        <w:rPr>
          <w:sz w:val="24"/>
        </w:rPr>
        <w:t>организацию диалога различных культур, раскрытие на конкретных примерах (из реаль</w:t>
      </w:r>
      <w:r>
        <w:rPr>
          <w:sz w:val="24"/>
        </w:rPr>
        <w:t>ной</w:t>
      </w:r>
      <w:r>
        <w:rPr>
          <w:spacing w:val="7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7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74"/>
          <w:sz w:val="24"/>
        </w:rPr>
        <w:t xml:space="preserve"> </w:t>
      </w:r>
      <w:r>
        <w:rPr>
          <w:sz w:val="24"/>
        </w:rPr>
        <w:t>учений)</w:t>
      </w:r>
      <w:r>
        <w:rPr>
          <w:spacing w:val="6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</w:p>
    <w:p w:rsidR="009E0BB8" w:rsidRDefault="009E0BB8">
      <w:pPr>
        <w:spacing w:line="360" w:lineRule="auto"/>
        <w:jc w:val="both"/>
        <w:rPr>
          <w:sz w:val="24"/>
        </w:rPr>
        <w:sectPr w:rsidR="009E0BB8">
          <w:pgSz w:w="11910" w:h="16840"/>
          <w:pgMar w:top="1080" w:right="720" w:bottom="280" w:left="1300" w:header="720" w:footer="720" w:gutter="0"/>
          <w:cols w:space="720"/>
        </w:sectPr>
      </w:pPr>
    </w:p>
    <w:p w:rsidR="009E0BB8" w:rsidRDefault="003E4689">
      <w:pPr>
        <w:pStyle w:val="a3"/>
        <w:spacing w:before="79" w:line="360" w:lineRule="auto"/>
        <w:ind w:right="131" w:firstLine="0"/>
        <w:jc w:val="both"/>
      </w:pPr>
      <w:r>
        <w:lastRenderedPageBreak/>
        <w:t>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</w:t>
      </w:r>
      <w:r>
        <w:t xml:space="preserve"> «По страницам священных книг»;</w:t>
      </w:r>
    </w:p>
    <w:p w:rsidR="009E0BB8" w:rsidRDefault="003E4689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right="122" w:firstLine="719"/>
        <w:jc w:val="both"/>
        <w:rPr>
          <w:sz w:val="24"/>
        </w:rPr>
      </w:pPr>
      <w:r>
        <w:rPr>
          <w:sz w:val="24"/>
        </w:rPr>
        <w:t>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9E0BB8" w:rsidRDefault="003E4689">
      <w:pPr>
        <w:pStyle w:val="a5"/>
        <w:numPr>
          <w:ilvl w:val="0"/>
          <w:numId w:val="1"/>
        </w:numPr>
        <w:tabs>
          <w:tab w:val="left" w:pos="1106"/>
        </w:tabs>
        <w:spacing w:line="360" w:lineRule="auto"/>
        <w:ind w:right="128" w:firstLine="719"/>
        <w:jc w:val="both"/>
        <w:rPr>
          <w:sz w:val="24"/>
        </w:rPr>
      </w:pPr>
      <w:r>
        <w:rPr>
          <w:sz w:val="24"/>
        </w:rPr>
        <w:t xml:space="preserve">последовательное введение новых терминов и понятий, </w:t>
      </w:r>
      <w:proofErr w:type="spellStart"/>
      <w:r>
        <w:rPr>
          <w:sz w:val="24"/>
        </w:rPr>
        <w:t>культуроведческого</w:t>
      </w:r>
      <w:proofErr w:type="spellEnd"/>
      <w:r>
        <w:rPr>
          <w:sz w:val="24"/>
        </w:rPr>
        <w:t xml:space="preserve"> и</w:t>
      </w:r>
      <w:r>
        <w:rPr>
          <w:sz w:val="24"/>
        </w:rPr>
        <w:t xml:space="preserve"> религиозного содержания (текстовое объяснение; наличие толкового словарика).</w:t>
      </w:r>
    </w:p>
    <w:p w:rsidR="009E0BB8" w:rsidRDefault="003E4689">
      <w:pPr>
        <w:pStyle w:val="a3"/>
        <w:spacing w:line="360" w:lineRule="auto"/>
        <w:ind w:right="126"/>
        <w:jc w:val="both"/>
      </w:pPr>
      <w:r>
        <w:rPr>
          <w:b/>
        </w:rPr>
        <w:t>Цель</w:t>
      </w:r>
      <w:r>
        <w:t>: формирование у учащихся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ним, к диалогу с представителями других культур и мировоззрений, формирование п</w:t>
      </w:r>
      <w:r>
        <w:t>редставлений о светской этике, об отечественных традиционных религиях, их роли в культуре, истории и современности России.</w:t>
      </w:r>
    </w:p>
    <w:p w:rsidR="009E0BB8" w:rsidRDefault="003E4689">
      <w:pPr>
        <w:pStyle w:val="1"/>
        <w:spacing w:before="4"/>
        <w:ind w:left="836"/>
      </w:pPr>
      <w:r>
        <w:rPr>
          <w:spacing w:val="-2"/>
        </w:rPr>
        <w:t>Задачи:</w:t>
      </w:r>
    </w:p>
    <w:p w:rsidR="009E0BB8" w:rsidRDefault="003E4689">
      <w:pPr>
        <w:pStyle w:val="a5"/>
        <w:numPr>
          <w:ilvl w:val="1"/>
          <w:numId w:val="2"/>
        </w:numPr>
        <w:tabs>
          <w:tab w:val="left" w:pos="1557"/>
        </w:tabs>
        <w:spacing w:before="134" w:line="357" w:lineRule="auto"/>
        <w:ind w:right="127" w:firstLine="719"/>
        <w:jc w:val="both"/>
        <w:rPr>
          <w:sz w:val="24"/>
        </w:rPr>
      </w:pPr>
      <w:r>
        <w:rPr>
          <w:sz w:val="24"/>
        </w:rPr>
        <w:t xml:space="preserve">Совершенствование способности к восприятию накопленной разными народами </w:t>
      </w:r>
      <w:proofErr w:type="spellStart"/>
      <w:r>
        <w:rPr>
          <w:sz w:val="24"/>
        </w:rPr>
        <w:t>духовнонравственной</w:t>
      </w:r>
      <w:proofErr w:type="spellEnd"/>
      <w:r>
        <w:rPr>
          <w:sz w:val="24"/>
        </w:rPr>
        <w:t xml:space="preserve"> культуры, осознание того, что чел</w:t>
      </w:r>
      <w:r>
        <w:rPr>
          <w:sz w:val="24"/>
        </w:rPr>
        <w:t>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саморазвитию.</w:t>
      </w:r>
    </w:p>
    <w:p w:rsidR="009E0BB8" w:rsidRDefault="003E4689">
      <w:pPr>
        <w:pStyle w:val="a5"/>
        <w:numPr>
          <w:ilvl w:val="1"/>
          <w:numId w:val="2"/>
        </w:numPr>
        <w:tabs>
          <w:tab w:val="left" w:pos="1557"/>
        </w:tabs>
        <w:spacing w:before="1" w:line="357" w:lineRule="auto"/>
        <w:ind w:right="122" w:firstLine="719"/>
        <w:jc w:val="both"/>
        <w:rPr>
          <w:sz w:val="24"/>
        </w:rPr>
      </w:pPr>
      <w:r>
        <w:rPr>
          <w:sz w:val="24"/>
        </w:rPr>
        <w:t>Углубление и расширение представлений о том, что общечеловеческие це</w:t>
      </w:r>
      <w:r>
        <w:rPr>
          <w:sz w:val="24"/>
        </w:rPr>
        <w:t>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верования.</w:t>
      </w:r>
    </w:p>
    <w:p w:rsidR="009E0BB8" w:rsidRDefault="003E4689">
      <w:pPr>
        <w:pStyle w:val="a5"/>
        <w:numPr>
          <w:ilvl w:val="1"/>
          <w:numId w:val="2"/>
        </w:numPr>
        <w:tabs>
          <w:tab w:val="left" w:pos="1557"/>
        </w:tabs>
        <w:spacing w:before="1" w:line="355" w:lineRule="auto"/>
        <w:ind w:right="126" w:firstLine="719"/>
        <w:jc w:val="both"/>
        <w:rPr>
          <w:sz w:val="24"/>
        </w:rPr>
      </w:pPr>
      <w:r>
        <w:rPr>
          <w:sz w:val="24"/>
        </w:rPr>
        <w:t>Осознание того, что духовно-нравственная культура современного человека яв</w:t>
      </w:r>
      <w:r>
        <w:rPr>
          <w:sz w:val="24"/>
        </w:rPr>
        <w:t>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обрядах.</w:t>
      </w:r>
    </w:p>
    <w:p w:rsidR="009E0BB8" w:rsidRDefault="003E4689">
      <w:pPr>
        <w:pStyle w:val="a5"/>
        <w:numPr>
          <w:ilvl w:val="1"/>
          <w:numId w:val="2"/>
        </w:numPr>
        <w:tabs>
          <w:tab w:val="left" w:pos="1557"/>
        </w:tabs>
        <w:spacing w:before="9" w:line="357" w:lineRule="auto"/>
        <w:ind w:right="120" w:firstLine="719"/>
        <w:jc w:val="both"/>
        <w:rPr>
          <w:sz w:val="24"/>
        </w:rPr>
      </w:pPr>
      <w:r>
        <w:rPr>
          <w:sz w:val="24"/>
        </w:rPr>
        <w:t>Становление внутренних установок личности, ценностных ориентаций, убеждения в том, что о</w:t>
      </w:r>
      <w:r>
        <w:rPr>
          <w:sz w:val="24"/>
        </w:rPr>
        <w:t>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</w:t>
      </w:r>
      <w:r>
        <w:rPr>
          <w:sz w:val="24"/>
        </w:rPr>
        <w:t>циям.</w:t>
      </w:r>
    </w:p>
    <w:p w:rsidR="009E0BB8" w:rsidRDefault="009E0BB8">
      <w:pPr>
        <w:pStyle w:val="a3"/>
        <w:spacing w:before="4"/>
        <w:ind w:left="0" w:firstLine="0"/>
        <w:rPr>
          <w:sz w:val="36"/>
        </w:rPr>
      </w:pPr>
    </w:p>
    <w:p w:rsidR="009E0BB8" w:rsidRDefault="003E4689">
      <w:pPr>
        <w:pStyle w:val="a3"/>
        <w:spacing w:line="360" w:lineRule="auto"/>
        <w:ind w:right="121"/>
        <w:jc w:val="both"/>
      </w:pPr>
      <w:r>
        <w:t>Рабочая программа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Программы Основы</w:t>
      </w:r>
      <w:r>
        <w:rPr>
          <w:spacing w:val="-1"/>
        </w:rPr>
        <w:t xml:space="preserve"> </w:t>
      </w:r>
      <w:r>
        <w:t>духовно – нравственной культуры народов России» 5-6 классы Н.Ф. Виноградовой; Российский учебник, 2019 УМК: Основы духовно-нравственной культуры народов России»</w:t>
      </w:r>
      <w:r>
        <w:rPr>
          <w:spacing w:val="-6"/>
        </w:rPr>
        <w:t xml:space="preserve"> </w:t>
      </w:r>
      <w:r>
        <w:t>Н.Ф. Виноградова, В.И. Власенко,</w:t>
      </w:r>
      <w:r>
        <w:t xml:space="preserve"> А.В. Поляков. – М.: </w:t>
      </w:r>
      <w:proofErr w:type="spellStart"/>
      <w:r>
        <w:t>Вентана</w:t>
      </w:r>
      <w:proofErr w:type="spellEnd"/>
      <w:r>
        <w:t>-Граф.</w:t>
      </w:r>
    </w:p>
    <w:p w:rsidR="009E0BB8" w:rsidRDefault="009E0BB8">
      <w:pPr>
        <w:spacing w:line="360" w:lineRule="auto"/>
        <w:jc w:val="both"/>
        <w:sectPr w:rsidR="009E0BB8">
          <w:pgSz w:w="11910" w:h="16840"/>
          <w:pgMar w:top="1080" w:right="720" w:bottom="280" w:left="1300" w:header="720" w:footer="720" w:gutter="0"/>
          <w:cols w:space="720"/>
        </w:sectPr>
      </w:pPr>
    </w:p>
    <w:p w:rsidR="009E0BB8" w:rsidRDefault="003E4689">
      <w:pPr>
        <w:pStyle w:val="1"/>
        <w:spacing w:before="64"/>
        <w:ind w:left="2816" w:right="2429"/>
        <w:jc w:val="center"/>
      </w:pPr>
      <w:r>
        <w:lastRenderedPageBreak/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9E0BB8" w:rsidRDefault="009E0BB8">
      <w:pPr>
        <w:pStyle w:val="a3"/>
        <w:spacing w:before="2"/>
        <w:ind w:left="0" w:firstLine="0"/>
        <w:rPr>
          <w:b/>
          <w:sz w:val="32"/>
        </w:rPr>
      </w:pPr>
    </w:p>
    <w:p w:rsidR="009E0BB8" w:rsidRDefault="003E4689">
      <w:pPr>
        <w:pStyle w:val="a3"/>
        <w:spacing w:line="264" w:lineRule="auto"/>
        <w:ind w:left="111" w:right="23" w:hanging="10"/>
      </w:pPr>
      <w:r>
        <w:t>Предмет «Основы духовно-нравственной культуры народов России» изучается в 5-6 классах по одному часу в неделю, общее число часов- 68 часов.</w:t>
      </w:r>
    </w:p>
    <w:p w:rsidR="009E0BB8" w:rsidRDefault="009E0BB8">
      <w:pPr>
        <w:pStyle w:val="a3"/>
        <w:spacing w:before="10"/>
        <w:ind w:left="0" w:firstLine="0"/>
        <w:rPr>
          <w:sz w:val="25"/>
        </w:rPr>
      </w:pPr>
    </w:p>
    <w:p w:rsidR="009E0BB8" w:rsidRDefault="003E4689">
      <w:pPr>
        <w:pStyle w:val="1"/>
        <w:rPr>
          <w:b w:val="0"/>
        </w:rPr>
      </w:pP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:rsidR="009E0BB8" w:rsidRDefault="009E0BB8">
      <w:pPr>
        <w:pStyle w:val="a3"/>
        <w:spacing w:before="2"/>
        <w:ind w:left="0" w:firstLine="0"/>
        <w:rPr>
          <w:sz w:val="29"/>
        </w:rPr>
      </w:pPr>
    </w:p>
    <w:p w:rsidR="009E0BB8" w:rsidRDefault="003E4689">
      <w:pPr>
        <w:pStyle w:val="a3"/>
        <w:spacing w:line="256" w:lineRule="auto"/>
        <w:ind w:left="111" w:right="803" w:hanging="10"/>
        <w:jc w:val="both"/>
      </w:pPr>
      <w:r>
        <w:t>Оценивается</w:t>
      </w:r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заданий:</w:t>
      </w:r>
      <w:r>
        <w:rPr>
          <w:spacing w:val="40"/>
        </w:rPr>
        <w:t xml:space="preserve"> </w:t>
      </w:r>
      <w:r>
        <w:t>информационно-справочные материалы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доклады,</w:t>
      </w:r>
      <w:r>
        <w:rPr>
          <w:spacing w:val="-4"/>
        </w:rPr>
        <w:t xml:space="preserve"> </w:t>
      </w:r>
      <w:r>
        <w:t>сообщения,</w:t>
      </w:r>
      <w:r>
        <w:rPr>
          <w:spacing w:val="-4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 соответствующим темам.</w:t>
      </w:r>
    </w:p>
    <w:sectPr w:rsidR="009E0BB8">
      <w:pgSz w:w="11910" w:h="16840"/>
      <w:pgMar w:top="110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96762"/>
    <w:multiLevelType w:val="hybridMultilevel"/>
    <w:tmpl w:val="BE2E9620"/>
    <w:lvl w:ilvl="0" w:tplc="C21E9E20">
      <w:numFmt w:val="bullet"/>
      <w:lvlText w:val="–"/>
      <w:lvlJc w:val="left"/>
      <w:pPr>
        <w:ind w:left="11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D6A7BA">
      <w:numFmt w:val="bullet"/>
      <w:lvlText w:val="•"/>
      <w:lvlJc w:val="left"/>
      <w:pPr>
        <w:ind w:left="1096" w:hanging="305"/>
      </w:pPr>
      <w:rPr>
        <w:rFonts w:hint="default"/>
        <w:lang w:val="ru-RU" w:eastAsia="en-US" w:bidi="ar-SA"/>
      </w:rPr>
    </w:lvl>
    <w:lvl w:ilvl="2" w:tplc="3816EF10">
      <w:numFmt w:val="bullet"/>
      <w:lvlText w:val="•"/>
      <w:lvlJc w:val="left"/>
      <w:pPr>
        <w:ind w:left="2072" w:hanging="305"/>
      </w:pPr>
      <w:rPr>
        <w:rFonts w:hint="default"/>
        <w:lang w:val="ru-RU" w:eastAsia="en-US" w:bidi="ar-SA"/>
      </w:rPr>
    </w:lvl>
    <w:lvl w:ilvl="3" w:tplc="F934C6F6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4" w:tplc="5D6A3468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5" w:tplc="EA4AA17E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6" w:tplc="F222CA78">
      <w:numFmt w:val="bullet"/>
      <w:lvlText w:val="•"/>
      <w:lvlJc w:val="left"/>
      <w:pPr>
        <w:ind w:left="5978" w:hanging="305"/>
      </w:pPr>
      <w:rPr>
        <w:rFonts w:hint="default"/>
        <w:lang w:val="ru-RU" w:eastAsia="en-US" w:bidi="ar-SA"/>
      </w:rPr>
    </w:lvl>
    <w:lvl w:ilvl="7" w:tplc="D696EBAE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0E1EF42A"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</w:abstractNum>
  <w:abstractNum w:abstractNumId="1">
    <w:nsid w:val="4BE97EF1"/>
    <w:multiLevelType w:val="hybridMultilevel"/>
    <w:tmpl w:val="880C9E1C"/>
    <w:lvl w:ilvl="0" w:tplc="295AABA8">
      <w:numFmt w:val="bullet"/>
      <w:lvlText w:val=""/>
      <w:lvlJc w:val="left"/>
      <w:pPr>
        <w:ind w:left="896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C94A534">
      <w:numFmt w:val="bullet"/>
      <w:lvlText w:val=""/>
      <w:lvlJc w:val="left"/>
      <w:pPr>
        <w:ind w:left="116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9101706">
      <w:numFmt w:val="bullet"/>
      <w:lvlText w:val="•"/>
      <w:lvlJc w:val="left"/>
      <w:pPr>
        <w:ind w:left="1898" w:hanging="720"/>
      </w:pPr>
      <w:rPr>
        <w:rFonts w:hint="default"/>
        <w:lang w:val="ru-RU" w:eastAsia="en-US" w:bidi="ar-SA"/>
      </w:rPr>
    </w:lvl>
    <w:lvl w:ilvl="3" w:tplc="C6621028">
      <w:numFmt w:val="bullet"/>
      <w:lvlText w:val="•"/>
      <w:lvlJc w:val="left"/>
      <w:pPr>
        <w:ind w:left="2896" w:hanging="720"/>
      </w:pPr>
      <w:rPr>
        <w:rFonts w:hint="default"/>
        <w:lang w:val="ru-RU" w:eastAsia="en-US" w:bidi="ar-SA"/>
      </w:rPr>
    </w:lvl>
    <w:lvl w:ilvl="4" w:tplc="2EDAC070">
      <w:numFmt w:val="bullet"/>
      <w:lvlText w:val="•"/>
      <w:lvlJc w:val="left"/>
      <w:pPr>
        <w:ind w:left="3894" w:hanging="720"/>
      </w:pPr>
      <w:rPr>
        <w:rFonts w:hint="default"/>
        <w:lang w:val="ru-RU" w:eastAsia="en-US" w:bidi="ar-SA"/>
      </w:rPr>
    </w:lvl>
    <w:lvl w:ilvl="5" w:tplc="17AC9C66">
      <w:numFmt w:val="bullet"/>
      <w:lvlText w:val="•"/>
      <w:lvlJc w:val="left"/>
      <w:pPr>
        <w:ind w:left="4892" w:hanging="720"/>
      </w:pPr>
      <w:rPr>
        <w:rFonts w:hint="default"/>
        <w:lang w:val="ru-RU" w:eastAsia="en-US" w:bidi="ar-SA"/>
      </w:rPr>
    </w:lvl>
    <w:lvl w:ilvl="6" w:tplc="7170390E">
      <w:numFmt w:val="bullet"/>
      <w:lvlText w:val="•"/>
      <w:lvlJc w:val="left"/>
      <w:pPr>
        <w:ind w:left="5891" w:hanging="720"/>
      </w:pPr>
      <w:rPr>
        <w:rFonts w:hint="default"/>
        <w:lang w:val="ru-RU" w:eastAsia="en-US" w:bidi="ar-SA"/>
      </w:rPr>
    </w:lvl>
    <w:lvl w:ilvl="7" w:tplc="40D80AC4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8" w:tplc="7212874A">
      <w:numFmt w:val="bullet"/>
      <w:lvlText w:val="•"/>
      <w:lvlJc w:val="left"/>
      <w:pPr>
        <w:ind w:left="788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0BB8"/>
    <w:rsid w:val="003E4689"/>
    <w:rsid w:val="009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7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firstLine="7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7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firstLine="7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ACER</cp:lastModifiedBy>
  <cp:revision>2</cp:revision>
  <dcterms:created xsi:type="dcterms:W3CDTF">2023-10-22T14:49:00Z</dcterms:created>
  <dcterms:modified xsi:type="dcterms:W3CDTF">2023-10-22T14:49:00Z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  <property fmtid="{D5CDD505-2E9C-101B-9397-08002B2CF9AE}" pid="5" name="Producer">
    <vt:lpwstr>Microsoft® Word 2010</vt:lpwstr>
  </property>
</Properties>
</file>